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6DD" w:rsidRPr="00DB4388" w:rsidRDefault="004036DD" w:rsidP="004036DD">
      <w:pPr>
        <w:spacing w:line="360" w:lineRule="auto"/>
        <w:ind w:firstLine="0"/>
        <w:jc w:val="center"/>
        <w:rPr>
          <w:rFonts w:eastAsia="Calibri"/>
          <w:b/>
          <w:sz w:val="44"/>
          <w:szCs w:val="44"/>
        </w:rPr>
      </w:pPr>
      <w:bookmarkStart w:id="0" w:name="_Hlk81152002"/>
      <w:r w:rsidRPr="00DB4388">
        <w:rPr>
          <w:rFonts w:eastAsia="Calibri"/>
          <w:b/>
          <w:noProof/>
          <w:sz w:val="44"/>
          <w:szCs w:val="44"/>
          <w:lang w:eastAsia="ru-RU"/>
        </w:rPr>
        <w:drawing>
          <wp:inline distT="0" distB="0" distL="0" distR="0" wp14:anchorId="040A2D4C" wp14:editId="15786094">
            <wp:extent cx="2425065" cy="2552700"/>
            <wp:effectExtent l="0" t="0" r="0" b="0"/>
            <wp:docPr id="1" name="Рисунок 1" descr="W:\3. Инженер расчетчик\shara\Объекты\Амурская генерация\3. Рабочая\Благовещенск\28_b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3. Инженер расчетчик\shara\Объекты\Амурская генерация\3. Рабочая\Благовещенск\28_blag.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5711" cy="2553380"/>
                    </a:xfrm>
                    <a:prstGeom prst="rect">
                      <a:avLst/>
                    </a:prstGeom>
                    <a:noFill/>
                    <a:ln>
                      <a:noFill/>
                    </a:ln>
                  </pic:spPr>
                </pic:pic>
              </a:graphicData>
            </a:graphic>
          </wp:inline>
        </w:drawing>
      </w:r>
    </w:p>
    <w:p w:rsidR="004036DD" w:rsidRPr="00DB4388" w:rsidRDefault="004036DD" w:rsidP="004036DD">
      <w:pPr>
        <w:spacing w:line="360" w:lineRule="auto"/>
        <w:ind w:firstLine="0"/>
        <w:jc w:val="center"/>
        <w:rPr>
          <w:rFonts w:eastAsia="Calibri"/>
          <w:b/>
          <w:sz w:val="44"/>
          <w:szCs w:val="44"/>
        </w:rPr>
      </w:pPr>
    </w:p>
    <w:p w:rsidR="004036DD" w:rsidRPr="00DB4388" w:rsidRDefault="004036DD" w:rsidP="004036DD">
      <w:pPr>
        <w:ind w:firstLine="0"/>
        <w:jc w:val="center"/>
        <w:rPr>
          <w:b/>
          <w:sz w:val="60"/>
          <w:szCs w:val="60"/>
        </w:rPr>
      </w:pPr>
      <w:r w:rsidRPr="00DB4388">
        <w:rPr>
          <w:b/>
          <w:sz w:val="60"/>
          <w:szCs w:val="60"/>
        </w:rPr>
        <w:t>Схема теплоснабжения</w:t>
      </w:r>
    </w:p>
    <w:p w:rsidR="004036DD" w:rsidRPr="00DB4388" w:rsidRDefault="004036DD" w:rsidP="004036DD">
      <w:pPr>
        <w:ind w:firstLine="0"/>
        <w:jc w:val="center"/>
        <w:rPr>
          <w:b/>
          <w:sz w:val="40"/>
          <w:szCs w:val="36"/>
        </w:rPr>
      </w:pPr>
      <w:r w:rsidRPr="00DB4388">
        <w:rPr>
          <w:b/>
          <w:sz w:val="40"/>
          <w:szCs w:val="36"/>
        </w:rPr>
        <w:t>Города Благовещенска до 2034 года</w:t>
      </w:r>
    </w:p>
    <w:p w:rsidR="004036DD" w:rsidRPr="00DB4388" w:rsidRDefault="004036DD" w:rsidP="004036DD">
      <w:pPr>
        <w:ind w:firstLine="0"/>
        <w:jc w:val="center"/>
        <w:rPr>
          <w:b/>
          <w:sz w:val="40"/>
          <w:szCs w:val="36"/>
        </w:rPr>
      </w:pPr>
    </w:p>
    <w:p w:rsidR="004036DD" w:rsidRPr="00DB4388" w:rsidRDefault="004036DD" w:rsidP="004036DD">
      <w:pPr>
        <w:ind w:firstLine="0"/>
        <w:jc w:val="center"/>
        <w:rPr>
          <w:b/>
          <w:sz w:val="40"/>
          <w:szCs w:val="36"/>
        </w:rPr>
      </w:pPr>
      <w:r w:rsidRPr="00DB4388">
        <w:rPr>
          <w:b/>
          <w:sz w:val="40"/>
          <w:szCs w:val="36"/>
        </w:rPr>
        <w:t>(Актуализация на 2021 год)</w:t>
      </w:r>
    </w:p>
    <w:p w:rsidR="004036DD" w:rsidRPr="00DB4388" w:rsidRDefault="004036DD" w:rsidP="004036DD">
      <w:pPr>
        <w:ind w:firstLine="0"/>
        <w:jc w:val="center"/>
        <w:rPr>
          <w:sz w:val="48"/>
        </w:rPr>
      </w:pPr>
    </w:p>
    <w:p w:rsidR="004036DD" w:rsidRPr="00DB4388" w:rsidRDefault="004036DD" w:rsidP="004036DD">
      <w:pPr>
        <w:ind w:firstLine="0"/>
        <w:jc w:val="center"/>
        <w:rPr>
          <w:b/>
          <w:sz w:val="48"/>
          <w:szCs w:val="48"/>
        </w:rPr>
      </w:pPr>
      <w:r w:rsidRPr="00DB4388">
        <w:rPr>
          <w:b/>
          <w:sz w:val="48"/>
          <w:szCs w:val="48"/>
        </w:rPr>
        <w:t>Обосновывающие материалы</w:t>
      </w:r>
    </w:p>
    <w:p w:rsidR="004036DD" w:rsidRPr="00DB4388" w:rsidRDefault="004036DD" w:rsidP="004036DD">
      <w:pPr>
        <w:spacing w:before="480" w:after="480"/>
        <w:ind w:firstLine="0"/>
        <w:jc w:val="center"/>
        <w:rPr>
          <w:b/>
          <w:noProof/>
        </w:rPr>
      </w:pPr>
      <w:bookmarkStart w:id="1" w:name="_Hlk498605369"/>
      <w:bookmarkEnd w:id="1"/>
    </w:p>
    <w:p w:rsidR="004036DD" w:rsidRPr="004036DD" w:rsidRDefault="004036DD" w:rsidP="004036DD">
      <w:pPr>
        <w:ind w:firstLine="0"/>
        <w:jc w:val="center"/>
        <w:rPr>
          <w:rFonts w:eastAsia="Calibri"/>
          <w:b/>
          <w:sz w:val="36"/>
          <w:szCs w:val="36"/>
        </w:rPr>
      </w:pPr>
      <w:r w:rsidRPr="00DB4388">
        <w:rPr>
          <w:rFonts w:eastAsia="Calibri"/>
          <w:b/>
          <w:sz w:val="36"/>
          <w:szCs w:val="36"/>
        </w:rPr>
        <w:t>Глава 1</w:t>
      </w:r>
      <w:r>
        <w:rPr>
          <w:rFonts w:eastAsia="Calibri"/>
          <w:b/>
          <w:sz w:val="36"/>
          <w:szCs w:val="36"/>
        </w:rPr>
        <w:t>3</w:t>
      </w:r>
      <w:r w:rsidRPr="00DB4388">
        <w:rPr>
          <w:rFonts w:eastAsia="Calibri"/>
          <w:b/>
          <w:sz w:val="36"/>
          <w:szCs w:val="36"/>
        </w:rPr>
        <w:t xml:space="preserve">. </w:t>
      </w:r>
      <w:r w:rsidRPr="004036DD">
        <w:rPr>
          <w:rFonts w:eastAsia="Calibri"/>
          <w:b/>
          <w:sz w:val="36"/>
          <w:szCs w:val="36"/>
        </w:rPr>
        <w:t>Индикаторы развития систем теплоснабжения поселения, городского округа, города федерального значения</w:t>
      </w:r>
    </w:p>
    <w:p w:rsidR="004036DD" w:rsidRPr="00DB4388" w:rsidRDefault="004036DD" w:rsidP="004036DD">
      <w:pPr>
        <w:ind w:firstLine="0"/>
        <w:jc w:val="cente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pPr>
      <w:r w:rsidRPr="00DB4388">
        <w:rPr>
          <w:b/>
        </w:rPr>
        <w:t>2021 год</w:t>
      </w:r>
      <w:r w:rsidRPr="00DB4388">
        <w:br w:type="page"/>
      </w:r>
    </w:p>
    <w:p w:rsidR="004036DD" w:rsidRPr="00DB4388" w:rsidRDefault="004036DD" w:rsidP="004036DD">
      <w:pPr>
        <w:pStyle w:val="af2"/>
        <w:spacing w:after="240"/>
        <w:jc w:val="center"/>
        <w:rPr>
          <w:sz w:val="20"/>
        </w:rPr>
      </w:pPr>
      <w:r w:rsidRPr="00DB4388">
        <w:rPr>
          <w:noProof/>
          <w:lang w:bidi="ar-SA"/>
        </w:rPr>
        <w:lastRenderedPageBreak/>
        <w:drawing>
          <wp:anchor distT="0" distB="0" distL="114300" distR="114300" simplePos="0" relativeHeight="251660288" behindDoc="0" locked="0" layoutInCell="1" allowOverlap="1" wp14:anchorId="461DC86F" wp14:editId="7F9F2CC7">
            <wp:simplePos x="0" y="0"/>
            <wp:positionH relativeFrom="page">
              <wp:posOffset>-200025</wp:posOffset>
            </wp:positionH>
            <wp:positionV relativeFrom="page">
              <wp:posOffset>-12065</wp:posOffset>
            </wp:positionV>
            <wp:extent cx="8429625" cy="1952625"/>
            <wp:effectExtent l="0" t="0" r="9525" b="9525"/>
            <wp:wrapSquare wrapText="bothSides"/>
            <wp:docPr id="139" name="Рисунок 139" descr="C:\Users\Василенко Артур\AppData\Local\Microsoft\Windows\INetCacheContent.Word\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силенко Артур\AppData\Local\Microsoft\Windows\INetCacheContent.Word\лого.jpg"/>
                    <pic:cNvPicPr>
                      <a:picLocks noChangeAspect="1" noChangeArrowheads="1"/>
                    </pic:cNvPicPr>
                  </pic:nvPicPr>
                  <pic:blipFill rotWithShape="1">
                    <a:blip r:embed="rId9">
                      <a:extLst>
                        <a:ext uri="{28A0092B-C50C-407E-A947-70E740481C1C}">
                          <a14:useLocalDpi xmlns:a14="http://schemas.microsoft.com/office/drawing/2010/main" val="0"/>
                        </a:ext>
                      </a:extLst>
                    </a:blip>
                    <a:srcRect t="31766" b="38911"/>
                    <a:stretch/>
                  </pic:blipFill>
                  <pic:spPr bwMode="auto">
                    <a:xfrm>
                      <a:off x="0" y="0"/>
                      <a:ext cx="8429625" cy="19526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4036DD" w:rsidRPr="00DB4388" w:rsidRDefault="004036DD" w:rsidP="004036DD">
      <w:pPr>
        <w:spacing w:before="240"/>
        <w:ind w:firstLine="0"/>
        <w:jc w:val="center"/>
        <w:rPr>
          <w:b/>
          <w:sz w:val="60"/>
          <w:szCs w:val="60"/>
        </w:rPr>
      </w:pPr>
    </w:p>
    <w:p w:rsidR="004036DD" w:rsidRPr="00DB4388" w:rsidRDefault="004036DD" w:rsidP="004036DD">
      <w:pPr>
        <w:spacing w:before="240"/>
        <w:ind w:firstLine="0"/>
        <w:jc w:val="center"/>
        <w:rPr>
          <w:b/>
          <w:sz w:val="60"/>
          <w:szCs w:val="60"/>
        </w:rPr>
      </w:pPr>
      <w:r w:rsidRPr="00DB4388">
        <w:rPr>
          <w:b/>
          <w:sz w:val="60"/>
          <w:szCs w:val="60"/>
        </w:rPr>
        <w:t>Схема теплоснабжения</w:t>
      </w:r>
    </w:p>
    <w:p w:rsidR="004036DD" w:rsidRPr="00DB4388" w:rsidRDefault="004036DD" w:rsidP="004036DD">
      <w:pPr>
        <w:ind w:firstLine="0"/>
        <w:jc w:val="center"/>
        <w:rPr>
          <w:b/>
          <w:sz w:val="40"/>
          <w:szCs w:val="36"/>
        </w:rPr>
      </w:pPr>
      <w:r w:rsidRPr="00DB4388">
        <w:rPr>
          <w:b/>
          <w:sz w:val="40"/>
          <w:szCs w:val="36"/>
        </w:rPr>
        <w:t xml:space="preserve">Города Благовещенска до 2034 года </w:t>
      </w:r>
    </w:p>
    <w:p w:rsidR="004036DD" w:rsidRPr="00DB4388" w:rsidRDefault="004036DD" w:rsidP="004036DD">
      <w:pPr>
        <w:ind w:firstLine="0"/>
        <w:jc w:val="center"/>
        <w:rPr>
          <w:b/>
          <w:sz w:val="40"/>
          <w:szCs w:val="36"/>
        </w:rPr>
      </w:pPr>
    </w:p>
    <w:p w:rsidR="004036DD" w:rsidRPr="00DB4388" w:rsidRDefault="004036DD" w:rsidP="004036DD">
      <w:pPr>
        <w:ind w:firstLine="0"/>
        <w:jc w:val="center"/>
        <w:rPr>
          <w:b/>
          <w:sz w:val="40"/>
          <w:szCs w:val="36"/>
        </w:rPr>
      </w:pPr>
      <w:r w:rsidRPr="00DB4388">
        <w:rPr>
          <w:b/>
          <w:sz w:val="40"/>
          <w:szCs w:val="36"/>
        </w:rPr>
        <w:t>(Актуализация на 2021 год)</w:t>
      </w:r>
    </w:p>
    <w:p w:rsidR="004036DD" w:rsidRPr="00DB4388" w:rsidRDefault="004036DD" w:rsidP="004036DD">
      <w:pPr>
        <w:ind w:firstLine="0"/>
        <w:jc w:val="center"/>
        <w:rPr>
          <w:b/>
          <w:sz w:val="40"/>
          <w:szCs w:val="36"/>
        </w:rPr>
      </w:pPr>
    </w:p>
    <w:p w:rsidR="004036DD" w:rsidRPr="00DB4388" w:rsidRDefault="004036DD" w:rsidP="004036DD">
      <w:pPr>
        <w:ind w:firstLine="0"/>
        <w:jc w:val="center"/>
        <w:rPr>
          <w:b/>
          <w:sz w:val="48"/>
          <w:szCs w:val="48"/>
        </w:rPr>
      </w:pPr>
      <w:r w:rsidRPr="00DB4388">
        <w:rPr>
          <w:b/>
          <w:sz w:val="48"/>
          <w:szCs w:val="48"/>
        </w:rPr>
        <w:t>Обосновывающие материалы</w:t>
      </w:r>
    </w:p>
    <w:p w:rsidR="004036DD" w:rsidRPr="00DB4388" w:rsidRDefault="004036DD" w:rsidP="004036DD">
      <w:pPr>
        <w:spacing w:before="480" w:after="480"/>
        <w:ind w:firstLine="0"/>
        <w:jc w:val="center"/>
        <w:rPr>
          <w:b/>
          <w:noProof/>
        </w:rPr>
      </w:pPr>
    </w:p>
    <w:p w:rsidR="004036DD" w:rsidRPr="004036DD" w:rsidRDefault="004036DD" w:rsidP="004036DD">
      <w:pPr>
        <w:ind w:firstLine="0"/>
        <w:jc w:val="center"/>
        <w:rPr>
          <w:rFonts w:eastAsia="Calibri"/>
          <w:b/>
          <w:sz w:val="36"/>
          <w:szCs w:val="36"/>
        </w:rPr>
      </w:pPr>
      <w:r w:rsidRPr="00DB4388">
        <w:rPr>
          <w:rFonts w:eastAsia="Calibri"/>
          <w:b/>
          <w:sz w:val="36"/>
          <w:szCs w:val="36"/>
        </w:rPr>
        <w:t>Глава 1</w:t>
      </w:r>
      <w:r>
        <w:rPr>
          <w:rFonts w:eastAsia="Calibri"/>
          <w:b/>
          <w:sz w:val="36"/>
          <w:szCs w:val="36"/>
        </w:rPr>
        <w:t>3</w:t>
      </w:r>
      <w:r w:rsidRPr="00DB4388">
        <w:rPr>
          <w:rFonts w:eastAsia="Calibri"/>
          <w:b/>
          <w:sz w:val="36"/>
          <w:szCs w:val="36"/>
        </w:rPr>
        <w:t xml:space="preserve">. </w:t>
      </w:r>
      <w:r w:rsidRPr="004036DD">
        <w:rPr>
          <w:rFonts w:eastAsia="Calibri"/>
          <w:b/>
          <w:sz w:val="36"/>
          <w:szCs w:val="36"/>
        </w:rPr>
        <w:t>Индикаторы развития систем теплоснабжения поселения, городского округа, города федерального значения</w:t>
      </w:r>
    </w:p>
    <w:p w:rsidR="004036DD" w:rsidRPr="00DB4388" w:rsidRDefault="004036DD" w:rsidP="004036DD">
      <w:pPr>
        <w:ind w:firstLine="0"/>
        <w:jc w:val="center"/>
      </w:pPr>
    </w:p>
    <w:p w:rsidR="004036DD" w:rsidRPr="00DB4388" w:rsidRDefault="004036DD" w:rsidP="004036DD">
      <w:pPr>
        <w:pStyle w:val="af2"/>
        <w:spacing w:before="3" w:after="1"/>
        <w:rPr>
          <w:b/>
          <w:sz w:val="19"/>
        </w:rPr>
      </w:pPr>
    </w:p>
    <w:p w:rsidR="004036DD" w:rsidRPr="00DB4388" w:rsidRDefault="004036DD" w:rsidP="004036DD">
      <w:pPr>
        <w:pStyle w:val="af2"/>
        <w:spacing w:before="3" w:after="1"/>
        <w:rPr>
          <w:b/>
          <w:sz w:val="19"/>
        </w:rPr>
      </w:pPr>
    </w:p>
    <w:p w:rsidR="004036DD" w:rsidRPr="00DB4388" w:rsidRDefault="004036DD" w:rsidP="004036DD">
      <w:pPr>
        <w:pStyle w:val="af2"/>
        <w:spacing w:before="10"/>
        <w:rPr>
          <w:b/>
          <w:sz w:val="20"/>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p>
    <w:p w:rsidR="004036DD" w:rsidRDefault="004036DD" w:rsidP="004036DD">
      <w:pPr>
        <w:pStyle w:val="af2"/>
        <w:jc w:val="center"/>
        <w:rPr>
          <w:b/>
        </w:rPr>
      </w:pPr>
    </w:p>
    <w:p w:rsidR="004036DD" w:rsidRPr="00DB4388" w:rsidRDefault="004036DD" w:rsidP="004036DD">
      <w:pPr>
        <w:pStyle w:val="af2"/>
        <w:jc w:val="center"/>
        <w:rPr>
          <w:b/>
        </w:rPr>
      </w:pPr>
    </w:p>
    <w:p w:rsidR="004036DD" w:rsidRPr="00DB4388" w:rsidRDefault="004036DD" w:rsidP="004036DD">
      <w:pPr>
        <w:pStyle w:val="af2"/>
        <w:jc w:val="center"/>
        <w:rPr>
          <w:b/>
        </w:rPr>
      </w:pPr>
      <w:r w:rsidRPr="00DB4388">
        <w:rPr>
          <w:b/>
        </w:rPr>
        <w:t>Санкт–Петербург</w:t>
      </w:r>
    </w:p>
    <w:p w:rsidR="004036DD" w:rsidRPr="00DB4388" w:rsidRDefault="004036DD" w:rsidP="004036DD">
      <w:pPr>
        <w:pStyle w:val="af2"/>
        <w:jc w:val="center"/>
        <w:rPr>
          <w:b/>
          <w:sz w:val="24"/>
        </w:rPr>
      </w:pPr>
      <w:r w:rsidRPr="00DB4388">
        <w:rPr>
          <w:noProof/>
          <w:lang w:bidi="ar-SA"/>
        </w:rPr>
        <mc:AlternateContent>
          <mc:Choice Requires="wps">
            <w:drawing>
              <wp:anchor distT="0" distB="0" distL="114300" distR="114300" simplePos="0" relativeHeight="251659264" behindDoc="0" locked="0" layoutInCell="1" allowOverlap="1" wp14:anchorId="1885C20F" wp14:editId="5E72855A">
                <wp:simplePos x="0" y="0"/>
                <wp:positionH relativeFrom="column">
                  <wp:posOffset>5981700</wp:posOffset>
                </wp:positionH>
                <wp:positionV relativeFrom="paragraph">
                  <wp:posOffset>141605</wp:posOffset>
                </wp:positionV>
                <wp:extent cx="241738" cy="220718"/>
                <wp:effectExtent l="0" t="0" r="25400" b="27305"/>
                <wp:wrapNone/>
                <wp:docPr id="9" name="Прямоугольник 9"/>
                <wp:cNvGraphicFramePr/>
                <a:graphic xmlns:a="http://schemas.openxmlformats.org/drawingml/2006/main">
                  <a:graphicData uri="http://schemas.microsoft.com/office/word/2010/wordprocessingShape">
                    <wps:wsp>
                      <wps:cNvSpPr/>
                      <wps:spPr>
                        <a:xfrm>
                          <a:off x="0" y="0"/>
                          <a:ext cx="241738" cy="220718"/>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939244" id="Прямоугольник 9" o:spid="_x0000_s1026" style="position:absolute;margin-left:471pt;margin-top:11.15pt;width:19.05pt;height:17.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" fillcolor="white [3212]" strokecolor="white [3212]" strokeweight="1pt"/>
            </w:pict>
          </mc:Fallback>
        </mc:AlternateContent>
      </w:r>
      <w:r w:rsidRPr="00DB4388">
        <w:rPr>
          <w:b/>
          <w:sz w:val="24"/>
        </w:rPr>
        <w:t>2021</w:t>
      </w:r>
      <w:r w:rsidRPr="00DB4388">
        <w:rPr>
          <w:b/>
          <w:sz w:val="24"/>
          <w:lang w:val="en-US"/>
        </w:rPr>
        <w:t xml:space="preserve"> </w:t>
      </w:r>
      <w:r w:rsidRPr="00DB4388">
        <w:rPr>
          <w:b/>
          <w:sz w:val="24"/>
        </w:rPr>
        <w:t>год</w:t>
      </w:r>
    </w:p>
    <w:bookmarkEnd w:id="0"/>
    <w:p w:rsidR="00B22319" w:rsidRPr="00B22319" w:rsidRDefault="001D31A2" w:rsidP="00C01F32">
      <w:pPr>
        <w:jc w:val="center"/>
        <w:rPr>
          <w:b/>
          <w:noProof/>
        </w:rPr>
      </w:pPr>
      <w:r w:rsidRPr="00B22319">
        <w:rPr>
          <w:b/>
          <w:sz w:val="22"/>
        </w:rPr>
        <w:lastRenderedPageBreak/>
        <w:t>ОГЛАВЛЕНИЕ</w:t>
      </w:r>
      <w:r w:rsidR="00C01F32" w:rsidRPr="00B22319">
        <w:rPr>
          <w:b/>
          <w:sz w:val="22"/>
        </w:rPr>
        <w:fldChar w:fldCharType="begin"/>
      </w:r>
      <w:r w:rsidR="00C01F32" w:rsidRPr="00B22319">
        <w:rPr>
          <w:b/>
          <w:sz w:val="22"/>
        </w:rPr>
        <w:instrText xml:space="preserve"> TOC \o "1-4" \h \z \u </w:instrText>
      </w:r>
      <w:r w:rsidR="00C01F32" w:rsidRPr="00B22319">
        <w:rPr>
          <w:b/>
          <w:sz w:val="22"/>
        </w:rPr>
        <w:fldChar w:fldCharType="separate"/>
      </w:r>
    </w:p>
    <w:p w:rsidR="00B22319" w:rsidRPr="00B22319" w:rsidRDefault="00B22319" w:rsidP="00B22319">
      <w:pPr>
        <w:pStyle w:val="11"/>
        <w:jc w:val="both"/>
        <w:rPr>
          <w:rFonts w:asciiTheme="minorHAnsi" w:eastAsiaTheme="minorEastAsia" w:hAnsiTheme="minorHAnsi"/>
          <w:b/>
          <w:sz w:val="22"/>
          <w:lang w:eastAsia="ru-RU"/>
        </w:rPr>
      </w:pPr>
      <w:hyperlink w:anchor="_Toc85209632" w:history="1">
        <w:r w:rsidRPr="00B22319">
          <w:rPr>
            <w:rStyle w:val="a6"/>
            <w:b/>
          </w:rPr>
          <w:t>Глава 13</w:t>
        </w:r>
        <w:r w:rsidRPr="00B22319">
          <w:rPr>
            <w:rFonts w:asciiTheme="minorHAnsi" w:eastAsiaTheme="minorEastAsia" w:hAnsiTheme="minorHAnsi"/>
            <w:b/>
            <w:sz w:val="22"/>
            <w:lang w:eastAsia="ru-RU"/>
          </w:rPr>
          <w:tab/>
        </w:r>
        <w:r w:rsidRPr="00B22319">
          <w:rPr>
            <w:rStyle w:val="a6"/>
            <w:b/>
          </w:rPr>
          <w:t>«Индикаторы развития систем теплоснабжения поселения, городского округа, города федерального значения»</w:t>
        </w:r>
        <w:r w:rsidRPr="00B22319">
          <w:rPr>
            <w:b/>
            <w:webHidden/>
          </w:rPr>
          <w:tab/>
        </w:r>
        <w:r w:rsidRPr="00B22319">
          <w:rPr>
            <w:b/>
            <w:webHidden/>
          </w:rPr>
          <w:fldChar w:fldCharType="begin"/>
        </w:r>
        <w:r w:rsidRPr="00B22319">
          <w:rPr>
            <w:b/>
            <w:webHidden/>
          </w:rPr>
          <w:instrText xml:space="preserve"> PAGEREF _Toc85209632 \h </w:instrText>
        </w:r>
        <w:r w:rsidRPr="00B22319">
          <w:rPr>
            <w:b/>
            <w:webHidden/>
          </w:rPr>
        </w:r>
        <w:r w:rsidRPr="00B22319">
          <w:rPr>
            <w:b/>
            <w:webHidden/>
          </w:rPr>
          <w:fldChar w:fldCharType="separate"/>
        </w:r>
        <w:r w:rsidRPr="00B22319">
          <w:rPr>
            <w:b/>
            <w:webHidden/>
          </w:rPr>
          <w:t>4</w:t>
        </w:r>
        <w:r w:rsidRPr="00B22319">
          <w:rPr>
            <w:b/>
            <w:webHidden/>
          </w:rPr>
          <w:fldChar w:fldCharType="end"/>
        </w:r>
      </w:hyperlink>
    </w:p>
    <w:p w:rsidR="00B22319" w:rsidRPr="00B22319" w:rsidRDefault="00B22319" w:rsidP="00B22319">
      <w:pPr>
        <w:pStyle w:val="22"/>
        <w:tabs>
          <w:tab w:val="left" w:pos="1100"/>
          <w:tab w:val="right" w:leader="dot" w:pos="9345"/>
        </w:tabs>
        <w:jc w:val="both"/>
        <w:rPr>
          <w:rFonts w:asciiTheme="minorHAnsi" w:eastAsiaTheme="minorEastAsia" w:hAnsiTheme="minorHAnsi"/>
          <w:b/>
          <w:noProof/>
          <w:sz w:val="22"/>
          <w:lang w:eastAsia="ru-RU"/>
        </w:rPr>
      </w:pPr>
      <w:hyperlink w:anchor="_Toc85209633" w:history="1">
        <w:r w:rsidRPr="00B22319">
          <w:rPr>
            <w:rStyle w:val="a6"/>
            <w:b/>
            <w:noProof/>
          </w:rPr>
          <w:t>13.1</w:t>
        </w:r>
        <w:r w:rsidRPr="00B22319">
          <w:rPr>
            <w:rFonts w:asciiTheme="minorHAnsi" w:eastAsiaTheme="minorEastAsia" w:hAnsiTheme="minorHAnsi"/>
            <w:b/>
            <w:noProof/>
            <w:sz w:val="22"/>
            <w:lang w:eastAsia="ru-RU"/>
          </w:rPr>
          <w:tab/>
        </w:r>
        <w:r w:rsidRPr="00B22319">
          <w:rPr>
            <w:rStyle w:val="a6"/>
            <w:b/>
            <w:noProof/>
          </w:rPr>
          <w:t>Индикаторы развития систем г. Благовещенска</w:t>
        </w:r>
        <w:r w:rsidRPr="00B22319">
          <w:rPr>
            <w:b/>
            <w:noProof/>
            <w:webHidden/>
          </w:rPr>
          <w:tab/>
        </w:r>
        <w:r w:rsidRPr="00B22319">
          <w:rPr>
            <w:b/>
            <w:noProof/>
            <w:webHidden/>
          </w:rPr>
          <w:fldChar w:fldCharType="begin"/>
        </w:r>
        <w:r w:rsidRPr="00B22319">
          <w:rPr>
            <w:b/>
            <w:noProof/>
            <w:webHidden/>
          </w:rPr>
          <w:instrText xml:space="preserve"> PAGEREF _Toc85209633 \h </w:instrText>
        </w:r>
        <w:r w:rsidRPr="00B22319">
          <w:rPr>
            <w:b/>
            <w:noProof/>
            <w:webHidden/>
          </w:rPr>
        </w:r>
        <w:r w:rsidRPr="00B22319">
          <w:rPr>
            <w:b/>
            <w:noProof/>
            <w:webHidden/>
          </w:rPr>
          <w:fldChar w:fldCharType="separate"/>
        </w:r>
        <w:r w:rsidRPr="00B22319">
          <w:rPr>
            <w:b/>
            <w:noProof/>
            <w:webHidden/>
          </w:rPr>
          <w:t>4</w:t>
        </w:r>
        <w:r w:rsidRPr="00B22319">
          <w:rPr>
            <w:b/>
            <w:noProof/>
            <w:webHidden/>
          </w:rPr>
          <w:fldChar w:fldCharType="end"/>
        </w:r>
      </w:hyperlink>
    </w:p>
    <w:p w:rsidR="00B22319" w:rsidRPr="00B22319" w:rsidRDefault="00B22319" w:rsidP="00B22319">
      <w:pPr>
        <w:pStyle w:val="22"/>
        <w:tabs>
          <w:tab w:val="left" w:pos="1100"/>
          <w:tab w:val="right" w:leader="dot" w:pos="9345"/>
        </w:tabs>
        <w:jc w:val="both"/>
        <w:rPr>
          <w:rFonts w:asciiTheme="minorHAnsi" w:eastAsiaTheme="minorEastAsia" w:hAnsiTheme="minorHAnsi"/>
          <w:b/>
          <w:noProof/>
          <w:sz w:val="22"/>
          <w:lang w:eastAsia="ru-RU"/>
        </w:rPr>
      </w:pPr>
      <w:hyperlink w:anchor="_Toc85209634" w:history="1">
        <w:r w:rsidRPr="00B22319">
          <w:rPr>
            <w:rStyle w:val="a6"/>
            <w:b/>
            <w:noProof/>
          </w:rPr>
          <w:t>13.2</w:t>
        </w:r>
        <w:r w:rsidRPr="00B22319">
          <w:rPr>
            <w:rFonts w:asciiTheme="minorHAnsi" w:eastAsiaTheme="minorEastAsia" w:hAnsiTheme="minorHAnsi"/>
            <w:b/>
            <w:noProof/>
            <w:sz w:val="22"/>
            <w:lang w:eastAsia="ru-RU"/>
          </w:rPr>
          <w:tab/>
        </w:r>
        <w:r w:rsidRPr="00B22319">
          <w:rPr>
            <w:rStyle w:val="a6"/>
            <w:b/>
            <w:noProof/>
          </w:rPr>
          <w:t>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r w:rsidRPr="00B22319">
          <w:rPr>
            <w:b/>
            <w:noProof/>
            <w:webHidden/>
          </w:rPr>
          <w:tab/>
        </w:r>
        <w:r w:rsidRPr="00B22319">
          <w:rPr>
            <w:b/>
            <w:noProof/>
            <w:webHidden/>
          </w:rPr>
          <w:fldChar w:fldCharType="begin"/>
        </w:r>
        <w:r w:rsidRPr="00B22319">
          <w:rPr>
            <w:b/>
            <w:noProof/>
            <w:webHidden/>
          </w:rPr>
          <w:instrText xml:space="preserve"> PAGEREF _Toc85209634 \h </w:instrText>
        </w:r>
        <w:r w:rsidRPr="00B22319">
          <w:rPr>
            <w:b/>
            <w:noProof/>
            <w:webHidden/>
          </w:rPr>
        </w:r>
        <w:r w:rsidRPr="00B22319">
          <w:rPr>
            <w:b/>
            <w:noProof/>
            <w:webHidden/>
          </w:rPr>
          <w:fldChar w:fldCharType="separate"/>
        </w:r>
        <w:r w:rsidRPr="00B22319">
          <w:rPr>
            <w:b/>
            <w:noProof/>
            <w:webHidden/>
          </w:rPr>
          <w:t>12</w:t>
        </w:r>
        <w:r w:rsidRPr="00B22319">
          <w:rPr>
            <w:b/>
            <w:noProof/>
            <w:webHidden/>
          </w:rPr>
          <w:fldChar w:fldCharType="end"/>
        </w:r>
      </w:hyperlink>
    </w:p>
    <w:p w:rsidR="00B22319" w:rsidRPr="00B22319" w:rsidRDefault="00B22319" w:rsidP="00B22319">
      <w:pPr>
        <w:pStyle w:val="22"/>
        <w:tabs>
          <w:tab w:val="left" w:pos="1100"/>
          <w:tab w:val="right" w:leader="dot" w:pos="9345"/>
        </w:tabs>
        <w:jc w:val="both"/>
        <w:rPr>
          <w:rFonts w:asciiTheme="minorHAnsi" w:eastAsiaTheme="minorEastAsia" w:hAnsiTheme="minorHAnsi"/>
          <w:b/>
          <w:noProof/>
          <w:sz w:val="22"/>
          <w:lang w:eastAsia="ru-RU"/>
        </w:rPr>
      </w:pPr>
      <w:hyperlink w:anchor="_Toc85209635" w:history="1">
        <w:r w:rsidRPr="00B22319">
          <w:rPr>
            <w:rStyle w:val="a6"/>
            <w:b/>
            <w:noProof/>
          </w:rPr>
          <w:t>13.3</w:t>
        </w:r>
        <w:r w:rsidRPr="00B22319">
          <w:rPr>
            <w:rFonts w:asciiTheme="minorHAnsi" w:eastAsiaTheme="minorEastAsia" w:hAnsiTheme="minorHAnsi"/>
            <w:b/>
            <w:noProof/>
            <w:sz w:val="22"/>
            <w:lang w:eastAsia="ru-RU"/>
          </w:rPr>
          <w:tab/>
        </w:r>
        <w:r w:rsidRPr="00B22319">
          <w:rPr>
            <w:rStyle w:val="a6"/>
            <w:b/>
            <w:noProof/>
          </w:rPr>
          <w:t>Разработка плана действий по ликвидации последствий аварийных ситуаций с применением электронного моделирования аварийных ситуаций</w:t>
        </w:r>
        <w:r w:rsidRPr="00B22319">
          <w:rPr>
            <w:b/>
            <w:noProof/>
            <w:webHidden/>
          </w:rPr>
          <w:tab/>
        </w:r>
        <w:r w:rsidRPr="00B22319">
          <w:rPr>
            <w:b/>
            <w:noProof/>
            <w:webHidden/>
          </w:rPr>
          <w:fldChar w:fldCharType="begin"/>
        </w:r>
        <w:r w:rsidRPr="00B22319">
          <w:rPr>
            <w:b/>
            <w:noProof/>
            <w:webHidden/>
          </w:rPr>
          <w:instrText xml:space="preserve"> PAGEREF _Toc85209635 \h </w:instrText>
        </w:r>
        <w:r w:rsidRPr="00B22319">
          <w:rPr>
            <w:b/>
            <w:noProof/>
            <w:webHidden/>
          </w:rPr>
        </w:r>
        <w:r w:rsidRPr="00B22319">
          <w:rPr>
            <w:b/>
            <w:noProof/>
            <w:webHidden/>
          </w:rPr>
          <w:fldChar w:fldCharType="separate"/>
        </w:r>
        <w:r w:rsidRPr="00B22319">
          <w:rPr>
            <w:b/>
            <w:noProof/>
            <w:webHidden/>
          </w:rPr>
          <w:t>12</w:t>
        </w:r>
        <w:r w:rsidRPr="00B22319">
          <w:rPr>
            <w:b/>
            <w:noProof/>
            <w:webHidden/>
          </w:rPr>
          <w:fldChar w:fldCharType="end"/>
        </w:r>
      </w:hyperlink>
    </w:p>
    <w:p w:rsidR="00B22319" w:rsidRPr="00B22319" w:rsidRDefault="00B22319" w:rsidP="00B22319">
      <w:pPr>
        <w:pStyle w:val="32"/>
        <w:tabs>
          <w:tab w:val="left" w:pos="2009"/>
          <w:tab w:val="right" w:leader="dot" w:pos="9345"/>
        </w:tabs>
        <w:rPr>
          <w:rFonts w:asciiTheme="minorHAnsi" w:eastAsiaTheme="minorEastAsia" w:hAnsiTheme="minorHAnsi"/>
          <w:b/>
          <w:noProof/>
          <w:sz w:val="22"/>
          <w:lang w:eastAsia="ru-RU"/>
        </w:rPr>
      </w:pPr>
      <w:hyperlink w:anchor="_Toc85209636" w:history="1">
        <w:r w:rsidRPr="00B22319">
          <w:rPr>
            <w:rStyle w:val="a6"/>
            <w:b/>
            <w:noProof/>
          </w:rPr>
          <w:t>13.3.1</w:t>
        </w:r>
        <w:r w:rsidRPr="00B22319">
          <w:rPr>
            <w:rFonts w:asciiTheme="minorHAnsi" w:eastAsiaTheme="minorEastAsia" w:hAnsiTheme="minorHAnsi"/>
            <w:b/>
            <w:noProof/>
            <w:sz w:val="22"/>
            <w:lang w:eastAsia="ru-RU"/>
          </w:rPr>
          <w:tab/>
        </w:r>
        <w:r w:rsidRPr="00B22319">
          <w:rPr>
            <w:rStyle w:val="a6"/>
            <w:b/>
            <w:noProof/>
          </w:rPr>
          <w:t>Цели и задачи</w:t>
        </w:r>
        <w:r w:rsidRPr="00B22319">
          <w:rPr>
            <w:b/>
            <w:noProof/>
            <w:webHidden/>
          </w:rPr>
          <w:tab/>
        </w:r>
        <w:r w:rsidRPr="00B22319">
          <w:rPr>
            <w:b/>
            <w:noProof/>
            <w:webHidden/>
          </w:rPr>
          <w:fldChar w:fldCharType="begin"/>
        </w:r>
        <w:r w:rsidRPr="00B22319">
          <w:rPr>
            <w:b/>
            <w:noProof/>
            <w:webHidden/>
          </w:rPr>
          <w:instrText xml:space="preserve"> PAGEREF _Toc85209636 \h </w:instrText>
        </w:r>
        <w:r w:rsidRPr="00B22319">
          <w:rPr>
            <w:b/>
            <w:noProof/>
            <w:webHidden/>
          </w:rPr>
        </w:r>
        <w:r w:rsidRPr="00B22319">
          <w:rPr>
            <w:b/>
            <w:noProof/>
            <w:webHidden/>
          </w:rPr>
          <w:fldChar w:fldCharType="separate"/>
        </w:r>
        <w:r w:rsidRPr="00B22319">
          <w:rPr>
            <w:b/>
            <w:noProof/>
            <w:webHidden/>
          </w:rPr>
          <w:t>12</w:t>
        </w:r>
        <w:r w:rsidRPr="00B22319">
          <w:rPr>
            <w:b/>
            <w:noProof/>
            <w:webHidden/>
          </w:rPr>
          <w:fldChar w:fldCharType="end"/>
        </w:r>
      </w:hyperlink>
    </w:p>
    <w:p w:rsidR="00B22319" w:rsidRPr="00B22319" w:rsidRDefault="00B22319" w:rsidP="00B22319">
      <w:pPr>
        <w:pStyle w:val="32"/>
        <w:tabs>
          <w:tab w:val="left" w:pos="2009"/>
          <w:tab w:val="right" w:leader="dot" w:pos="9345"/>
        </w:tabs>
        <w:rPr>
          <w:rFonts w:asciiTheme="minorHAnsi" w:eastAsiaTheme="minorEastAsia" w:hAnsiTheme="minorHAnsi"/>
          <w:b/>
          <w:noProof/>
          <w:sz w:val="22"/>
          <w:lang w:eastAsia="ru-RU"/>
        </w:rPr>
      </w:pPr>
      <w:hyperlink w:anchor="_Toc85209637" w:history="1">
        <w:r w:rsidRPr="00B22319">
          <w:rPr>
            <w:rStyle w:val="a6"/>
            <w:b/>
            <w:noProof/>
          </w:rPr>
          <w:t>13.3.2</w:t>
        </w:r>
        <w:r w:rsidRPr="00B22319">
          <w:rPr>
            <w:rFonts w:asciiTheme="minorHAnsi" w:eastAsiaTheme="minorEastAsia" w:hAnsiTheme="minorHAnsi"/>
            <w:b/>
            <w:noProof/>
            <w:sz w:val="22"/>
            <w:lang w:eastAsia="ru-RU"/>
          </w:rPr>
          <w:tab/>
        </w:r>
        <w:r w:rsidRPr="00B22319">
          <w:rPr>
            <w:rStyle w:val="a6"/>
            <w:b/>
            <w:noProof/>
          </w:rPr>
          <w:t>Организация управления ликвидацией аварий на теплопроизводящих объектах и тепловых сетях</w:t>
        </w:r>
        <w:r w:rsidRPr="00B22319">
          <w:rPr>
            <w:b/>
            <w:noProof/>
            <w:webHidden/>
          </w:rPr>
          <w:tab/>
        </w:r>
        <w:r w:rsidRPr="00B22319">
          <w:rPr>
            <w:b/>
            <w:noProof/>
            <w:webHidden/>
          </w:rPr>
          <w:fldChar w:fldCharType="begin"/>
        </w:r>
        <w:r w:rsidRPr="00B22319">
          <w:rPr>
            <w:b/>
            <w:noProof/>
            <w:webHidden/>
          </w:rPr>
          <w:instrText xml:space="preserve"> PAGEREF _Toc85209637 \h </w:instrText>
        </w:r>
        <w:r w:rsidRPr="00B22319">
          <w:rPr>
            <w:b/>
            <w:noProof/>
            <w:webHidden/>
          </w:rPr>
        </w:r>
        <w:r w:rsidRPr="00B22319">
          <w:rPr>
            <w:b/>
            <w:noProof/>
            <w:webHidden/>
          </w:rPr>
          <w:fldChar w:fldCharType="separate"/>
        </w:r>
        <w:r w:rsidRPr="00B22319">
          <w:rPr>
            <w:b/>
            <w:noProof/>
            <w:webHidden/>
          </w:rPr>
          <w:t>13</w:t>
        </w:r>
        <w:r w:rsidRPr="00B22319">
          <w:rPr>
            <w:b/>
            <w:noProof/>
            <w:webHidden/>
          </w:rPr>
          <w:fldChar w:fldCharType="end"/>
        </w:r>
      </w:hyperlink>
    </w:p>
    <w:p w:rsidR="00B22319" w:rsidRPr="00B22319" w:rsidRDefault="00B22319" w:rsidP="00B22319">
      <w:pPr>
        <w:pStyle w:val="32"/>
        <w:tabs>
          <w:tab w:val="left" w:pos="2009"/>
          <w:tab w:val="right" w:leader="dot" w:pos="9345"/>
        </w:tabs>
        <w:rPr>
          <w:rFonts w:asciiTheme="minorHAnsi" w:eastAsiaTheme="minorEastAsia" w:hAnsiTheme="minorHAnsi"/>
          <w:b/>
          <w:noProof/>
          <w:sz w:val="22"/>
          <w:lang w:eastAsia="ru-RU"/>
        </w:rPr>
      </w:pPr>
      <w:hyperlink w:anchor="_Toc85209638" w:history="1">
        <w:r w:rsidRPr="00B22319">
          <w:rPr>
            <w:rStyle w:val="a6"/>
            <w:b/>
            <w:noProof/>
          </w:rPr>
          <w:t>13.3.3</w:t>
        </w:r>
        <w:r w:rsidRPr="00B22319">
          <w:rPr>
            <w:rFonts w:asciiTheme="minorHAnsi" w:eastAsiaTheme="minorEastAsia" w:hAnsiTheme="minorHAnsi"/>
            <w:b/>
            <w:noProof/>
            <w:sz w:val="22"/>
            <w:lang w:eastAsia="ru-RU"/>
          </w:rPr>
          <w:tab/>
        </w:r>
        <w:r w:rsidRPr="00B22319">
          <w:rPr>
            <w:rStyle w:val="a6"/>
            <w:b/>
            <w:noProof/>
          </w:rPr>
          <w:t>Резервы финансовых и материальных ресурсов для ликвидации чрезвычайных ситуаций и их последствий</w:t>
        </w:r>
        <w:r w:rsidRPr="00B22319">
          <w:rPr>
            <w:b/>
            <w:noProof/>
            <w:webHidden/>
          </w:rPr>
          <w:tab/>
        </w:r>
        <w:r w:rsidRPr="00B22319">
          <w:rPr>
            <w:b/>
            <w:noProof/>
            <w:webHidden/>
          </w:rPr>
          <w:fldChar w:fldCharType="begin"/>
        </w:r>
        <w:r w:rsidRPr="00B22319">
          <w:rPr>
            <w:b/>
            <w:noProof/>
            <w:webHidden/>
          </w:rPr>
          <w:instrText xml:space="preserve"> PAGEREF _Toc85209638 \h </w:instrText>
        </w:r>
        <w:r w:rsidRPr="00B22319">
          <w:rPr>
            <w:b/>
            <w:noProof/>
            <w:webHidden/>
          </w:rPr>
        </w:r>
        <w:r w:rsidRPr="00B22319">
          <w:rPr>
            <w:b/>
            <w:noProof/>
            <w:webHidden/>
          </w:rPr>
          <w:fldChar w:fldCharType="separate"/>
        </w:r>
        <w:r w:rsidRPr="00B22319">
          <w:rPr>
            <w:b/>
            <w:noProof/>
            <w:webHidden/>
          </w:rPr>
          <w:t>14</w:t>
        </w:r>
        <w:r w:rsidRPr="00B22319">
          <w:rPr>
            <w:b/>
            <w:noProof/>
            <w:webHidden/>
          </w:rPr>
          <w:fldChar w:fldCharType="end"/>
        </w:r>
      </w:hyperlink>
    </w:p>
    <w:p w:rsidR="00B22319" w:rsidRPr="00B22319" w:rsidRDefault="00B22319" w:rsidP="00B22319">
      <w:pPr>
        <w:pStyle w:val="32"/>
        <w:tabs>
          <w:tab w:val="left" w:pos="2009"/>
          <w:tab w:val="right" w:leader="dot" w:pos="9345"/>
        </w:tabs>
        <w:rPr>
          <w:rFonts w:asciiTheme="minorHAnsi" w:eastAsiaTheme="minorEastAsia" w:hAnsiTheme="minorHAnsi"/>
          <w:b/>
          <w:noProof/>
          <w:sz w:val="22"/>
          <w:lang w:eastAsia="ru-RU"/>
        </w:rPr>
      </w:pPr>
      <w:hyperlink w:anchor="_Toc85209639" w:history="1">
        <w:r w:rsidRPr="00B22319">
          <w:rPr>
            <w:rStyle w:val="a6"/>
            <w:b/>
            <w:noProof/>
          </w:rPr>
          <w:t>13.3.4</w:t>
        </w:r>
        <w:r w:rsidRPr="00B22319">
          <w:rPr>
            <w:rFonts w:asciiTheme="minorHAnsi" w:eastAsiaTheme="minorEastAsia" w:hAnsiTheme="minorHAnsi"/>
            <w:b/>
            <w:noProof/>
            <w:sz w:val="22"/>
            <w:lang w:eastAsia="ru-RU"/>
          </w:rPr>
          <w:tab/>
        </w:r>
        <w:r w:rsidRPr="00B22319">
          <w:rPr>
            <w:rStyle w:val="a6"/>
            <w:b/>
            <w:noProof/>
          </w:rPr>
          <w:t>Порядок действий по ликвидации аварий на теплопроизводящих объектах и тепловых сетях</w:t>
        </w:r>
        <w:r w:rsidRPr="00B22319">
          <w:rPr>
            <w:b/>
            <w:noProof/>
            <w:webHidden/>
          </w:rPr>
          <w:tab/>
        </w:r>
        <w:r w:rsidRPr="00B22319">
          <w:rPr>
            <w:b/>
            <w:noProof/>
            <w:webHidden/>
          </w:rPr>
          <w:fldChar w:fldCharType="begin"/>
        </w:r>
        <w:r w:rsidRPr="00B22319">
          <w:rPr>
            <w:b/>
            <w:noProof/>
            <w:webHidden/>
          </w:rPr>
          <w:instrText xml:space="preserve"> PAGEREF _Toc85209639 \h </w:instrText>
        </w:r>
        <w:r w:rsidRPr="00B22319">
          <w:rPr>
            <w:b/>
            <w:noProof/>
            <w:webHidden/>
          </w:rPr>
        </w:r>
        <w:r w:rsidRPr="00B22319">
          <w:rPr>
            <w:b/>
            <w:noProof/>
            <w:webHidden/>
          </w:rPr>
          <w:fldChar w:fldCharType="separate"/>
        </w:r>
        <w:r w:rsidRPr="00B22319">
          <w:rPr>
            <w:b/>
            <w:noProof/>
            <w:webHidden/>
          </w:rPr>
          <w:t>14</w:t>
        </w:r>
        <w:r w:rsidRPr="00B22319">
          <w:rPr>
            <w:b/>
            <w:noProof/>
            <w:webHidden/>
          </w:rPr>
          <w:fldChar w:fldCharType="end"/>
        </w:r>
      </w:hyperlink>
    </w:p>
    <w:p w:rsidR="00B22319" w:rsidRPr="00B22319" w:rsidRDefault="00B22319" w:rsidP="00B22319">
      <w:pPr>
        <w:pStyle w:val="32"/>
        <w:tabs>
          <w:tab w:val="left" w:pos="2009"/>
          <w:tab w:val="right" w:leader="dot" w:pos="9345"/>
        </w:tabs>
        <w:rPr>
          <w:rFonts w:asciiTheme="minorHAnsi" w:eastAsiaTheme="minorEastAsia" w:hAnsiTheme="minorHAnsi"/>
          <w:b/>
          <w:noProof/>
          <w:sz w:val="22"/>
          <w:lang w:eastAsia="ru-RU"/>
        </w:rPr>
      </w:pPr>
      <w:hyperlink w:anchor="_Toc85209640" w:history="1">
        <w:r w:rsidRPr="00B22319">
          <w:rPr>
            <w:rStyle w:val="a6"/>
            <w:rFonts w:eastAsia="Calibri"/>
            <w:b/>
            <w:noProof/>
          </w:rPr>
          <w:t>13.3.5</w:t>
        </w:r>
        <w:r w:rsidRPr="00B22319">
          <w:rPr>
            <w:rFonts w:asciiTheme="minorHAnsi" w:eastAsiaTheme="minorEastAsia" w:hAnsiTheme="minorHAnsi"/>
            <w:b/>
            <w:noProof/>
            <w:sz w:val="22"/>
            <w:lang w:eastAsia="ru-RU"/>
          </w:rPr>
          <w:tab/>
        </w:r>
        <w:r w:rsidRPr="00B22319">
          <w:rPr>
            <w:rStyle w:val="a6"/>
            <w:rFonts w:eastAsia="Calibri"/>
            <w:b/>
            <w:noProof/>
          </w:rPr>
          <w:t xml:space="preserve">Порядок ограничения, прекращения подачи тепловой энергии при </w:t>
        </w:r>
        <w:bookmarkStart w:id="2" w:name="_GoBack"/>
        <w:bookmarkEnd w:id="2"/>
        <w:r w:rsidRPr="00B22319">
          <w:rPr>
            <w:rStyle w:val="a6"/>
            <w:rFonts w:eastAsia="Calibri"/>
            <w:b/>
            <w:noProof/>
          </w:rPr>
          <w:t>возникновении (угрозе возникновения) аварийных ситуаций в системе теплоснабжения</w:t>
        </w:r>
        <w:r w:rsidRPr="00B22319">
          <w:rPr>
            <w:b/>
            <w:noProof/>
            <w:webHidden/>
          </w:rPr>
          <w:tab/>
        </w:r>
        <w:r w:rsidRPr="00B22319">
          <w:rPr>
            <w:b/>
            <w:noProof/>
            <w:webHidden/>
          </w:rPr>
          <w:fldChar w:fldCharType="begin"/>
        </w:r>
        <w:r w:rsidRPr="00B22319">
          <w:rPr>
            <w:b/>
            <w:noProof/>
            <w:webHidden/>
          </w:rPr>
          <w:instrText xml:space="preserve"> PAGEREF _Toc85209640 \h </w:instrText>
        </w:r>
        <w:r w:rsidRPr="00B22319">
          <w:rPr>
            <w:b/>
            <w:noProof/>
            <w:webHidden/>
          </w:rPr>
        </w:r>
        <w:r w:rsidRPr="00B22319">
          <w:rPr>
            <w:b/>
            <w:noProof/>
            <w:webHidden/>
          </w:rPr>
          <w:fldChar w:fldCharType="separate"/>
        </w:r>
        <w:r w:rsidRPr="00B22319">
          <w:rPr>
            <w:b/>
            <w:noProof/>
            <w:webHidden/>
          </w:rPr>
          <w:t>17</w:t>
        </w:r>
        <w:r w:rsidRPr="00B22319">
          <w:rPr>
            <w:b/>
            <w:noProof/>
            <w:webHidden/>
          </w:rPr>
          <w:fldChar w:fldCharType="end"/>
        </w:r>
      </w:hyperlink>
    </w:p>
    <w:p w:rsidR="00B22319" w:rsidRPr="00B22319" w:rsidRDefault="00B22319" w:rsidP="00B22319">
      <w:pPr>
        <w:pStyle w:val="32"/>
        <w:tabs>
          <w:tab w:val="left" w:pos="2009"/>
          <w:tab w:val="right" w:leader="dot" w:pos="9345"/>
        </w:tabs>
        <w:rPr>
          <w:rFonts w:asciiTheme="minorHAnsi" w:eastAsiaTheme="minorEastAsia" w:hAnsiTheme="minorHAnsi"/>
          <w:b/>
          <w:noProof/>
          <w:sz w:val="22"/>
          <w:lang w:eastAsia="ru-RU"/>
        </w:rPr>
      </w:pPr>
      <w:hyperlink w:anchor="_Toc85209641" w:history="1">
        <w:r w:rsidRPr="00B22319">
          <w:rPr>
            <w:rStyle w:val="a6"/>
            <w:rFonts w:eastAsia="Courier New"/>
            <w:b/>
            <w:noProof/>
          </w:rPr>
          <w:t>13.3.6</w:t>
        </w:r>
        <w:r w:rsidRPr="00B22319">
          <w:rPr>
            <w:rFonts w:asciiTheme="minorHAnsi" w:eastAsiaTheme="minorEastAsia" w:hAnsiTheme="minorHAnsi"/>
            <w:b/>
            <w:noProof/>
            <w:sz w:val="22"/>
            <w:lang w:eastAsia="ru-RU"/>
          </w:rPr>
          <w:tab/>
        </w:r>
        <w:r w:rsidRPr="00B22319">
          <w:rPr>
            <w:rStyle w:val="a6"/>
            <w:rFonts w:eastAsia="Courier New"/>
            <w:b/>
            <w:noProof/>
          </w:rPr>
          <w:t>Регламент действия ЕДДС при возникновении аварийных ситуаций</w:t>
        </w:r>
        <w:r w:rsidRPr="00B22319">
          <w:rPr>
            <w:b/>
            <w:noProof/>
            <w:webHidden/>
          </w:rPr>
          <w:tab/>
        </w:r>
        <w:r w:rsidRPr="00B22319">
          <w:rPr>
            <w:b/>
            <w:noProof/>
            <w:webHidden/>
          </w:rPr>
          <w:fldChar w:fldCharType="begin"/>
        </w:r>
        <w:r w:rsidRPr="00B22319">
          <w:rPr>
            <w:b/>
            <w:noProof/>
            <w:webHidden/>
          </w:rPr>
          <w:instrText xml:space="preserve"> PAGEREF _Toc85209641 \h </w:instrText>
        </w:r>
        <w:r w:rsidRPr="00B22319">
          <w:rPr>
            <w:b/>
            <w:noProof/>
            <w:webHidden/>
          </w:rPr>
        </w:r>
        <w:r w:rsidRPr="00B22319">
          <w:rPr>
            <w:b/>
            <w:noProof/>
            <w:webHidden/>
          </w:rPr>
          <w:fldChar w:fldCharType="separate"/>
        </w:r>
        <w:r w:rsidRPr="00B22319">
          <w:rPr>
            <w:b/>
            <w:noProof/>
            <w:webHidden/>
          </w:rPr>
          <w:t>18</w:t>
        </w:r>
        <w:r w:rsidRPr="00B22319">
          <w:rPr>
            <w:b/>
            <w:noProof/>
            <w:webHidden/>
          </w:rPr>
          <w:fldChar w:fldCharType="end"/>
        </w:r>
      </w:hyperlink>
    </w:p>
    <w:p w:rsidR="001D31A2" w:rsidRPr="00A67AD4" w:rsidRDefault="00C01F32" w:rsidP="00C01F32">
      <w:pPr>
        <w:jc w:val="center"/>
        <w:sectPr w:rsidR="001D31A2" w:rsidRPr="00A67AD4" w:rsidSect="001F239B">
          <w:footerReference w:type="default" r:id="rId10"/>
          <w:pgSz w:w="11906" w:h="16838"/>
          <w:pgMar w:top="1134" w:right="850" w:bottom="1134" w:left="1701" w:header="708" w:footer="708" w:gutter="0"/>
          <w:cols w:space="708"/>
          <w:titlePg/>
          <w:docGrid w:linePitch="360"/>
        </w:sectPr>
      </w:pPr>
      <w:r w:rsidRPr="00B22319">
        <w:rPr>
          <w:b/>
          <w:sz w:val="22"/>
        </w:rPr>
        <w:fldChar w:fldCharType="end"/>
      </w:r>
    </w:p>
    <w:p w:rsidR="004D0E79" w:rsidRPr="004036DD" w:rsidRDefault="004D0E79" w:rsidP="00384761">
      <w:pPr>
        <w:pStyle w:val="1"/>
        <w:rPr>
          <w:sz w:val="26"/>
          <w:szCs w:val="26"/>
        </w:rPr>
      </w:pPr>
      <w:r w:rsidRPr="004036DD">
        <w:rPr>
          <w:sz w:val="26"/>
          <w:szCs w:val="26"/>
        </w:rPr>
        <w:lastRenderedPageBreak/>
        <w:t xml:space="preserve"> </w:t>
      </w:r>
      <w:bookmarkStart w:id="3" w:name="_Toc85209632"/>
      <w:r w:rsidRPr="004036DD">
        <w:rPr>
          <w:sz w:val="26"/>
          <w:szCs w:val="26"/>
        </w:rPr>
        <w:t>«Индикаторы развития систем теплоснабжения поселения, городского округа, города федерального значения»</w:t>
      </w:r>
      <w:bookmarkEnd w:id="3"/>
      <w:r w:rsidRPr="004036DD">
        <w:rPr>
          <w:sz w:val="26"/>
          <w:szCs w:val="26"/>
        </w:rPr>
        <w:t xml:space="preserve"> </w:t>
      </w:r>
    </w:p>
    <w:p w:rsidR="00384761" w:rsidRPr="004036DD" w:rsidRDefault="00384761" w:rsidP="00384761">
      <w:pPr>
        <w:pStyle w:val="20"/>
        <w:rPr>
          <w:sz w:val="26"/>
        </w:rPr>
      </w:pPr>
      <w:bookmarkStart w:id="4" w:name="_Toc85209633"/>
      <w:r w:rsidRPr="004036DD">
        <w:rPr>
          <w:sz w:val="26"/>
        </w:rPr>
        <w:t xml:space="preserve">Индикаторы развития систем </w:t>
      </w:r>
      <w:r w:rsidR="003C0AAB" w:rsidRPr="004036DD">
        <w:rPr>
          <w:sz w:val="26"/>
        </w:rPr>
        <w:t>г. Благовещенска</w:t>
      </w:r>
      <w:bookmarkEnd w:id="4"/>
      <w:r w:rsidR="003C0AAB" w:rsidRPr="004036DD">
        <w:rPr>
          <w:sz w:val="26"/>
        </w:rPr>
        <w:t xml:space="preserve"> </w:t>
      </w:r>
    </w:p>
    <w:p w:rsidR="00814296" w:rsidRPr="004036DD" w:rsidRDefault="00814296" w:rsidP="004036DD">
      <w:pPr>
        <w:spacing w:before="0" w:after="0" w:line="360" w:lineRule="auto"/>
        <w:rPr>
          <w:sz w:val="26"/>
          <w:szCs w:val="26"/>
        </w:rPr>
      </w:pPr>
      <w:r w:rsidRPr="004036DD">
        <w:rPr>
          <w:sz w:val="26"/>
          <w:szCs w:val="26"/>
        </w:rPr>
        <w:t xml:space="preserve">Индикаторы развития систем теплоснабжения </w:t>
      </w:r>
      <w:r w:rsidR="003C0AAB" w:rsidRPr="004036DD">
        <w:rPr>
          <w:sz w:val="26"/>
          <w:szCs w:val="26"/>
        </w:rPr>
        <w:t xml:space="preserve">г. Благовещенска </w:t>
      </w:r>
      <w:r w:rsidRPr="004036DD">
        <w:rPr>
          <w:sz w:val="26"/>
          <w:szCs w:val="26"/>
        </w:rPr>
        <w:t xml:space="preserve">разрабатываются в соответствии </w:t>
      </w:r>
      <w:r w:rsidR="000A1338" w:rsidRPr="004036DD">
        <w:rPr>
          <w:sz w:val="26"/>
          <w:szCs w:val="26"/>
        </w:rPr>
        <w:t xml:space="preserve">с </w:t>
      </w:r>
      <w:r w:rsidRPr="004036DD">
        <w:rPr>
          <w:sz w:val="26"/>
          <w:szCs w:val="26"/>
        </w:rPr>
        <w:t>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количество прекращений подачи тепловой энергии, теплоносителя в результате технологических нарушений на тепловых сетях;</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количество прекращений подачи тепловой энергии, теплоносителя в результате технологических нарушений на источниках тепловой энергии;</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отношение величины технологических потерь тепловой энергии, теплоносителя к материальной характеристике тепловой сети;</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коэффициент использования установленной тепловой мощности;</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удельная материальная характеристика тепловых сетей, приведенная к расчетной тепловой нагрузке;</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удельный расход условного топлива на отпуск электрической энергии;</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доля отпуска тепловой энергии, осуществляемого потребителям по приборам учета, в общем объеме отпущенной тепловой энергии;</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средневзвешенный (по материальной характеристике) срок эксплуатации тепловых сетей (для каждой системы теплоснабжения);</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814296" w:rsidRPr="004036DD" w:rsidRDefault="00814296" w:rsidP="004036DD">
      <w:pPr>
        <w:pStyle w:val="a9"/>
        <w:numPr>
          <w:ilvl w:val="0"/>
          <w:numId w:val="1"/>
        </w:numPr>
        <w:spacing w:before="0" w:after="0" w:line="360" w:lineRule="auto"/>
        <w:ind w:left="142" w:firstLine="0"/>
        <w:rPr>
          <w:sz w:val="26"/>
          <w:szCs w:val="26"/>
        </w:rPr>
      </w:pPr>
      <w:r w:rsidRPr="004036DD">
        <w:rPr>
          <w:sz w:val="26"/>
          <w:szCs w:val="26"/>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814296" w:rsidRPr="004036DD" w:rsidRDefault="00814296" w:rsidP="004036DD">
      <w:pPr>
        <w:spacing w:before="0" w:after="0" w:line="360" w:lineRule="auto"/>
        <w:rPr>
          <w:sz w:val="26"/>
          <w:szCs w:val="26"/>
        </w:rPr>
        <w:sectPr w:rsidR="00814296" w:rsidRPr="004036DD">
          <w:pgSz w:w="11906" w:h="16838"/>
          <w:pgMar w:top="1134" w:right="850" w:bottom="1134" w:left="1701" w:header="708" w:footer="708" w:gutter="0"/>
          <w:cols w:space="708"/>
          <w:docGrid w:linePitch="360"/>
        </w:sectPr>
      </w:pPr>
      <w:r w:rsidRPr="004036DD">
        <w:rPr>
          <w:sz w:val="26"/>
          <w:szCs w:val="26"/>
        </w:rPr>
        <w:t xml:space="preserve">Вышеприведенные показатели представлены в таблице </w:t>
      </w:r>
      <w:r w:rsidR="00A87989" w:rsidRPr="004036DD">
        <w:rPr>
          <w:sz w:val="26"/>
          <w:szCs w:val="26"/>
        </w:rPr>
        <w:t>1</w:t>
      </w:r>
      <w:r w:rsidRPr="004036DD">
        <w:rPr>
          <w:sz w:val="26"/>
          <w:szCs w:val="26"/>
        </w:rPr>
        <w:t>.</w:t>
      </w:r>
    </w:p>
    <w:p w:rsidR="00AB43B8" w:rsidRPr="00BC09A1" w:rsidRDefault="00AB43B8" w:rsidP="00AB43B8">
      <w:pPr>
        <w:pStyle w:val="-0"/>
        <w:numPr>
          <w:ilvl w:val="0"/>
          <w:numId w:val="8"/>
        </w:numPr>
        <w:ind w:left="0" w:firstLine="0"/>
        <w:jc w:val="both"/>
      </w:pPr>
      <w:r w:rsidRPr="00BC09A1">
        <w:t xml:space="preserve">Индикаторы развития системы теплоснабжения </w:t>
      </w:r>
      <w:r w:rsidR="003C0AAB" w:rsidRPr="00BC09A1">
        <w:t xml:space="preserve">г. Благовещенска </w:t>
      </w:r>
      <w:r w:rsidR="004036DD">
        <w:t xml:space="preserve"> </w:t>
      </w:r>
    </w:p>
    <w:tbl>
      <w:tblPr>
        <w:tblW w:w="5000" w:type="pct"/>
        <w:tblLook w:val="04A0" w:firstRow="1" w:lastRow="0" w:firstColumn="1" w:lastColumn="0" w:noHBand="0" w:noVBand="1"/>
      </w:tblPr>
      <w:tblGrid>
        <w:gridCol w:w="812"/>
        <w:gridCol w:w="5418"/>
        <w:gridCol w:w="1419"/>
        <w:gridCol w:w="1758"/>
        <w:gridCol w:w="1083"/>
        <w:gridCol w:w="979"/>
        <w:gridCol w:w="979"/>
        <w:gridCol w:w="1083"/>
        <w:gridCol w:w="1083"/>
        <w:gridCol w:w="1080"/>
      </w:tblGrid>
      <w:tr w:rsidR="002B6A38" w:rsidRPr="00BD1F02" w:rsidTr="00B22319">
        <w:trPr>
          <w:tblHeader/>
        </w:trPr>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п/п</w:t>
            </w:r>
          </w:p>
        </w:tc>
        <w:tc>
          <w:tcPr>
            <w:tcW w:w="1726"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Показатель</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Единица измерения</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2020</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2021</w:t>
            </w:r>
          </w:p>
        </w:tc>
        <w:tc>
          <w:tcPr>
            <w:tcW w:w="312"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2022</w:t>
            </w:r>
          </w:p>
        </w:tc>
        <w:tc>
          <w:tcPr>
            <w:tcW w:w="312"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2023</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2024</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2025-2027</w:t>
            </w:r>
          </w:p>
        </w:tc>
        <w:tc>
          <w:tcPr>
            <w:tcW w:w="344"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2028-2034</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 г. Благовещенска</w:t>
            </w:r>
          </w:p>
        </w:tc>
        <w:tc>
          <w:tcPr>
            <w:tcW w:w="452" w:type="pct"/>
            <w:tcBorders>
              <w:top w:val="nil"/>
              <w:left w:val="nil"/>
              <w:bottom w:val="single" w:sz="4" w:space="0" w:color="auto"/>
              <w:right w:val="single" w:sz="4" w:space="0" w:color="auto"/>
            </w:tcBorders>
            <w:shd w:val="clear" w:color="auto" w:fill="auto"/>
            <w:noWrap/>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noWrap/>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noWrap/>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noWrap/>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noWrap/>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noWrap/>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noWrap/>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Благовещенская ТЭЦ</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филиала ООО «АКС» «</w:t>
            </w:r>
            <w:proofErr w:type="spellStart"/>
            <w:r w:rsidRPr="00BD1F02">
              <w:rPr>
                <w:rFonts w:eastAsia="Times New Roman" w:cs="Times New Roman"/>
                <w:color w:val="000000"/>
                <w:sz w:val="18"/>
                <w:szCs w:val="18"/>
                <w:lang w:eastAsia="ru-RU"/>
              </w:rPr>
              <w:t>Амуртеплосервис</w:t>
            </w:r>
            <w:proofErr w:type="spellEnd"/>
            <w:r w:rsidRPr="00BD1F02">
              <w:rPr>
                <w:rFonts w:eastAsia="Times New Roman" w:cs="Times New Roman"/>
                <w:color w:val="000000"/>
                <w:sz w:val="18"/>
                <w:szCs w:val="18"/>
                <w:lang w:eastAsia="ru-RU"/>
              </w:rPr>
              <w:t xml:space="preserve">»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0,99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0,99</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0,99</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0,87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0,87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0,85</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0,80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xml:space="preserve">Источники ООО «Тепловая компания»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ПАО «Ростелеком»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1.5</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ЗДТВ филиал ЦДТВ ОАО «РЖД»</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1.6</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«Дальневосточная распределительная сетевая компания»</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1.7</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«СЗОР»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1.8</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«Амурский бройлер»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1.9</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«БЗСМ»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1.10</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ГАУ Амурской области «Амурская авиабаза»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1.11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«Машиностроитель»</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1.12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Новые источники</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км тс</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2</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Количество прекращений подачи тепловой энергии, теплоносителя в результате технологических нарушений на источниках тепловой энергии г. Благовещенска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Благовещенская ТЭЦ</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филиала ООО «АКС» «</w:t>
            </w:r>
            <w:proofErr w:type="spellStart"/>
            <w:r w:rsidRPr="00BD1F02">
              <w:rPr>
                <w:rFonts w:eastAsia="Times New Roman" w:cs="Times New Roman"/>
                <w:color w:val="000000"/>
                <w:sz w:val="18"/>
                <w:szCs w:val="18"/>
                <w:lang w:eastAsia="ru-RU"/>
              </w:rPr>
              <w:t>Амуртеплосервис</w:t>
            </w:r>
            <w:proofErr w:type="spellEnd"/>
            <w:r w:rsidRPr="00BD1F02">
              <w:rPr>
                <w:rFonts w:eastAsia="Times New Roman" w:cs="Times New Roman"/>
                <w:color w:val="000000"/>
                <w:sz w:val="18"/>
                <w:szCs w:val="18"/>
                <w:lang w:eastAsia="ru-RU"/>
              </w:rPr>
              <w:t xml:space="preserve">»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302,2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302,2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302,2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302,2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302,2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302,2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302,2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2.3</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xml:space="preserve">Источники ООО «Тепловая компания»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2.4</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ПАО «Ростелеком»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2.5</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ЗДТВ филиал ЦДТВ ОАО «РЖД»</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2.6</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«Дальневосточная распределительная сетевая компания»</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2.7</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«СЗОР»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2.8</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«Амурский бройлер»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2.9</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«БЗСМ»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2.10</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ГАУ Амурской области «Амурская авиабаза»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«Машиностроитель»</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Новые источники</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на 1 Гкал/ч УТМ</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w:t>
            </w:r>
          </w:p>
        </w:tc>
        <w:tc>
          <w:tcPr>
            <w:tcW w:w="1726" w:type="pct"/>
            <w:tcBorders>
              <w:top w:val="nil"/>
              <w:left w:val="nil"/>
              <w:bottom w:val="nil"/>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 г. Благовещенска, в том числе.</w:t>
            </w:r>
          </w:p>
        </w:tc>
        <w:tc>
          <w:tcPr>
            <w:tcW w:w="452"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560"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4"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r>
      <w:tr w:rsidR="002B6A38" w:rsidRPr="00BD1F02" w:rsidTr="00B22319">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3.1</w:t>
            </w:r>
          </w:p>
        </w:tc>
        <w:tc>
          <w:tcPr>
            <w:tcW w:w="1726" w:type="pct"/>
            <w:tcBorders>
              <w:top w:val="single" w:sz="4" w:space="0" w:color="auto"/>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Системы централизованного теплоснабжения на базе источников комбинированной выработки тепловой и электрической энергии, в том числе:</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4"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3.1.1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Благовещенская ТЭЦ</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xml:space="preserve">кг </w:t>
            </w:r>
            <w:proofErr w:type="spellStart"/>
            <w:r w:rsidRPr="00BD1F02">
              <w:rPr>
                <w:rFonts w:eastAsia="Times New Roman" w:cs="Times New Roman"/>
                <w:color w:val="000000"/>
                <w:sz w:val="18"/>
                <w:szCs w:val="18"/>
                <w:lang w:eastAsia="ru-RU"/>
              </w:rPr>
              <w:t>у.т</w:t>
            </w:r>
            <w:proofErr w:type="spellEnd"/>
            <w:r w:rsidRPr="00BD1F02">
              <w:rPr>
                <w:rFonts w:eastAsia="Times New Roman" w:cs="Times New Roman"/>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144,81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144,81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144,81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144,81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144,81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144,81</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144,81</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Системы централизованного теплоснабжения на базе котельных, в том числе:</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Источники филиала ООО «АКС» «</w:t>
            </w:r>
            <w:proofErr w:type="spellStart"/>
            <w:r w:rsidRPr="00BD1F02">
              <w:rPr>
                <w:rFonts w:eastAsia="Times New Roman" w:cs="Times New Roman"/>
                <w:b/>
                <w:bCs/>
                <w:color w:val="000000"/>
                <w:sz w:val="18"/>
                <w:szCs w:val="18"/>
                <w:lang w:eastAsia="ru-RU"/>
              </w:rPr>
              <w:t>Амуртеплосервис</w:t>
            </w:r>
            <w:proofErr w:type="spellEnd"/>
            <w:r w:rsidRPr="00BD1F02">
              <w:rPr>
                <w:rFonts w:eastAsia="Times New Roman" w:cs="Times New Roman"/>
                <w:b/>
                <w:bCs/>
                <w:color w:val="000000"/>
                <w:sz w:val="18"/>
                <w:szCs w:val="18"/>
                <w:lang w:eastAsia="ru-RU"/>
              </w:rPr>
              <w:t xml:space="preserve">»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74 квартала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208,57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208,57</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208,57</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208,57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208,57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208,57</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208,57</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101 квартала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179,58</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179,58</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179,58</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179,58</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179,58</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179,58</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179,58</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3.2.1.3</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410  квартала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194,60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194,60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194,60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194,60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194,60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194,60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194,60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3.2.1.4</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438 квартала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186,75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186,75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186,75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186,75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186,75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3.2.1.6</w:t>
            </w:r>
          </w:p>
        </w:tc>
        <w:tc>
          <w:tcPr>
            <w:tcW w:w="1726"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481 квартала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193,12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193,12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193,12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193,12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193,12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3.2.1.9</w:t>
            </w:r>
          </w:p>
        </w:tc>
        <w:tc>
          <w:tcPr>
            <w:tcW w:w="1726"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по ул. Пограничная, 183</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181,73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181,73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181,73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181,73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181,73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181,73</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181,73</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3.2.1.10</w:t>
            </w:r>
          </w:p>
        </w:tc>
        <w:tc>
          <w:tcPr>
            <w:tcW w:w="1726"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Котельная по ул. </w:t>
            </w:r>
            <w:proofErr w:type="spellStart"/>
            <w:r w:rsidRPr="00BD1F02">
              <w:rPr>
                <w:rFonts w:eastAsia="Times New Roman" w:cs="Times New Roman"/>
                <w:i/>
                <w:iCs/>
                <w:color w:val="000000"/>
                <w:sz w:val="18"/>
                <w:szCs w:val="18"/>
                <w:lang w:eastAsia="ru-RU"/>
              </w:rPr>
              <w:t>Релочная</w:t>
            </w:r>
            <w:proofErr w:type="spellEnd"/>
            <w:r w:rsidRPr="00BD1F02">
              <w:rPr>
                <w:rFonts w:eastAsia="Times New Roman" w:cs="Times New Roman"/>
                <w:i/>
                <w:iCs/>
                <w:color w:val="000000"/>
                <w:sz w:val="18"/>
                <w:szCs w:val="18"/>
                <w:lang w:eastAsia="ru-RU"/>
              </w:rPr>
              <w:t>, 5</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243,72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243,72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243,72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243,72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243,72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243,72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243,72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3.2.1.12</w:t>
            </w:r>
          </w:p>
        </w:tc>
        <w:tc>
          <w:tcPr>
            <w:tcW w:w="1726"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по ул. Юбилейная, 7а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189,99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168,61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147,95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147,95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147,95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3.2.1.13</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школы №31</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124,93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124,93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124,93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124,93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124,93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124,93</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124,93</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3.2.1.14</w:t>
            </w:r>
          </w:p>
        </w:tc>
        <w:tc>
          <w:tcPr>
            <w:tcW w:w="1726"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Мостоотряд-64</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181,99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181,99</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181,99</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181,99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181,99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181,99</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3.2.1.15</w:t>
            </w:r>
          </w:p>
        </w:tc>
        <w:tc>
          <w:tcPr>
            <w:tcW w:w="1726" w:type="pct"/>
            <w:tcBorders>
              <w:top w:val="single" w:sz="4" w:space="0" w:color="auto"/>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ОРТПЦ</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197,84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197,84</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197,84</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197,84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197,84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197,84</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197,84</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3.2.1.16</w:t>
            </w:r>
          </w:p>
        </w:tc>
        <w:tc>
          <w:tcPr>
            <w:tcW w:w="1726" w:type="pct"/>
            <w:tcBorders>
              <w:top w:val="single" w:sz="4" w:space="0" w:color="auto"/>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ВОС</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167,31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167,31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167,31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167,31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167,31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167,31</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167,31</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3.2.1.17</w:t>
            </w:r>
          </w:p>
        </w:tc>
        <w:tc>
          <w:tcPr>
            <w:tcW w:w="1726"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ДОС</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194,98</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194,98</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194,98</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194,98</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194,98</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194,98</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194,98</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3.2.1.18</w:t>
            </w:r>
          </w:p>
        </w:tc>
        <w:tc>
          <w:tcPr>
            <w:tcW w:w="1726" w:type="pct"/>
            <w:tcBorders>
              <w:top w:val="nil"/>
              <w:left w:val="nil"/>
              <w:bottom w:val="nil"/>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п. Аэропорт</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180,71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180,71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180,71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180,71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180,71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180,71</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180,71</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3.2.1.19</w:t>
            </w:r>
          </w:p>
        </w:tc>
        <w:tc>
          <w:tcPr>
            <w:tcW w:w="1726" w:type="pct"/>
            <w:tcBorders>
              <w:top w:val="single" w:sz="4" w:space="0" w:color="auto"/>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с. Садовое</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206,99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206,99</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206,99</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206,99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206,99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206,99</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206,99</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3.2.1.20</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433 квартала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178,32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178,32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178,32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178,32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178,32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3.2.1.21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«Очистные сооружения канализации»</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268,32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268,32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268,32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268,32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268,32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268,32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268,32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3.2.1.22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водозабор «Амурский»</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xml:space="preserve">кг </w:t>
            </w:r>
            <w:proofErr w:type="spellStart"/>
            <w:r w:rsidRPr="00BD1F02">
              <w:rPr>
                <w:rFonts w:eastAsia="Times New Roman" w:cs="Times New Roman"/>
                <w:color w:val="000000"/>
                <w:sz w:val="18"/>
                <w:szCs w:val="18"/>
                <w:lang w:eastAsia="ru-RU"/>
              </w:rPr>
              <w:t>у.т</w:t>
            </w:r>
            <w:proofErr w:type="spellEnd"/>
            <w:r w:rsidRPr="00BD1F02">
              <w:rPr>
                <w:rFonts w:eastAsia="Times New Roman" w:cs="Times New Roman"/>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285,58</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285,58</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285,58</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285,58</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285,58</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285,58</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285,58</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3.2.1.23</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Котельная  </w:t>
            </w:r>
            <w:proofErr w:type="spellStart"/>
            <w:r w:rsidRPr="00BD1F02">
              <w:rPr>
                <w:rFonts w:eastAsia="Times New Roman" w:cs="Times New Roman"/>
                <w:i/>
                <w:iCs/>
                <w:color w:val="000000"/>
                <w:sz w:val="18"/>
                <w:szCs w:val="18"/>
                <w:lang w:eastAsia="ru-RU"/>
              </w:rPr>
              <w:t>Мазутохранилища</w:t>
            </w:r>
            <w:proofErr w:type="spellEnd"/>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3.2.1.24</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proofErr w:type="spellStart"/>
            <w:r w:rsidRPr="00BD1F02">
              <w:rPr>
                <w:rFonts w:eastAsia="Times New Roman" w:cs="Times New Roman"/>
                <w:i/>
                <w:iCs/>
                <w:color w:val="000000"/>
                <w:sz w:val="18"/>
                <w:szCs w:val="18"/>
                <w:lang w:eastAsia="ru-RU"/>
              </w:rPr>
              <w:t>Электрокотельная</w:t>
            </w:r>
            <w:proofErr w:type="spellEnd"/>
            <w:r w:rsidRPr="00BD1F02">
              <w:rPr>
                <w:rFonts w:eastAsia="Times New Roman" w:cs="Times New Roman"/>
                <w:i/>
                <w:iCs/>
                <w:color w:val="000000"/>
                <w:sz w:val="18"/>
                <w:szCs w:val="18"/>
                <w:lang w:eastAsia="ru-RU"/>
              </w:rPr>
              <w:t xml:space="preserve">  по  ул. Набережная, 47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proofErr w:type="spellStart"/>
            <w:r w:rsidRPr="00BD1F02">
              <w:rPr>
                <w:rFonts w:eastAsia="Times New Roman" w:cs="Times New Roman"/>
                <w:i/>
                <w:iCs/>
                <w:color w:val="000000"/>
                <w:sz w:val="18"/>
                <w:szCs w:val="18"/>
                <w:lang w:eastAsia="ru-RU"/>
              </w:rPr>
              <w:t>г.у.т</w:t>
            </w:r>
            <w:proofErr w:type="spellEnd"/>
            <w:r w:rsidRPr="00BD1F02">
              <w:rPr>
                <w:rFonts w:eastAsia="Times New Roman" w:cs="Times New Roman"/>
                <w:i/>
                <w:iCs/>
                <w:color w:val="000000"/>
                <w:sz w:val="18"/>
                <w:szCs w:val="18"/>
                <w:lang w:eastAsia="ru-RU"/>
              </w:rPr>
              <w:t>./</w:t>
            </w:r>
            <w:proofErr w:type="spellStart"/>
            <w:r w:rsidRPr="00BD1F02">
              <w:rPr>
                <w:rFonts w:eastAsia="Times New Roman" w:cs="Times New Roman"/>
                <w:i/>
                <w:iCs/>
                <w:color w:val="000000"/>
                <w:sz w:val="18"/>
                <w:szCs w:val="18"/>
                <w:lang w:eastAsia="ru-RU"/>
              </w:rPr>
              <w:t>кВтч</w:t>
            </w:r>
            <w:proofErr w:type="spellEnd"/>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337,30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337,30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337,30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337,30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337,30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337,30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337,30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ООО «Тепловая компания»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3.2.2.1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«БДИ»</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242,49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242,49</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242,49</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242,49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242,49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242,49</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242,49</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3.2.2.2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«ОЭБЦ»</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221,00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221,00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221,00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221,00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221,00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221,00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221,00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3.2.2.3</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«ПЛ-26»</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222,76</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222,76</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222,76</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222,76</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222,76</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3.2.2.4</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«ПУ-6»</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226,17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226,17</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3.2.2.5</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Котельная «ПУ-23»</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217,05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217,05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217,05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217,05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217,05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217,05</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3.2.3</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ПАО «Ростелеком»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3.2.3.1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Котельная по ул. Политехническая, 210</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298,04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298,04</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3.2.4</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ЗДТВ филиал ЦДТВ ОАО «РЖД»</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3.2.4.1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Котельная ст. «Благовещеск-1»</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346,89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3.2.5</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АО «Дальневосточная распределительная сетевая компания»</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3.2.5.1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proofErr w:type="spellStart"/>
            <w:r w:rsidRPr="00BD1F02">
              <w:rPr>
                <w:rFonts w:eastAsia="Times New Roman" w:cs="Times New Roman"/>
                <w:color w:val="000000"/>
                <w:sz w:val="18"/>
                <w:szCs w:val="18"/>
                <w:lang w:eastAsia="ru-RU"/>
              </w:rPr>
              <w:t>Электрокотельная</w:t>
            </w:r>
            <w:proofErr w:type="spellEnd"/>
            <w:r w:rsidRPr="00BD1F02">
              <w:rPr>
                <w:rFonts w:eastAsia="Times New Roman" w:cs="Times New Roman"/>
                <w:color w:val="000000"/>
                <w:sz w:val="18"/>
                <w:szCs w:val="18"/>
                <w:lang w:eastAsia="ru-RU"/>
              </w:rPr>
              <w:t xml:space="preserve"> п. </w:t>
            </w:r>
            <w:proofErr w:type="spellStart"/>
            <w:r w:rsidRPr="00BD1F02">
              <w:rPr>
                <w:rFonts w:eastAsia="Times New Roman" w:cs="Times New Roman"/>
                <w:color w:val="000000"/>
                <w:sz w:val="18"/>
                <w:szCs w:val="18"/>
                <w:lang w:eastAsia="ru-RU"/>
              </w:rPr>
              <w:t>Мухинка</w:t>
            </w:r>
            <w:proofErr w:type="spellEnd"/>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0,00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3.2.6</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АО «СЗОР»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3.2.6.1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Котельная судостроительного завода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181,53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181,53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181,53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181,53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181,53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181,53</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181,53</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3.2.7</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ООО «Амурский бройлер»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3.2.7.1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Котельная Птицефабрики</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256,25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256,25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178,53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178,53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178,53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178,53</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178,53</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3.2.8</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ООО «БЗСМ»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3.2.8.1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Котельная завода строительных материалов</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214,22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214,22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214,22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214,22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214,22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214,22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214,22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3.2.9</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ГАУ Амурской области «Амурская авиабаза»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3.2.9.1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Котельная «Амурская авиабаза»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146,71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146,71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146,71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146,71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146,71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146,71</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146,71</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3.2.10</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Источники ООО «Машиностроитель»</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3.2.10.1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Котельная ООО «Амурский металлист»</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191,17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191,17</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191,17</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191,17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191,17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191,17</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191,17</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3.2.11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Новые источники</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кг </w:t>
            </w:r>
            <w:proofErr w:type="spellStart"/>
            <w:r w:rsidRPr="00BD1F02">
              <w:rPr>
                <w:rFonts w:eastAsia="Times New Roman" w:cs="Times New Roman"/>
                <w:b/>
                <w:bCs/>
                <w:color w:val="000000"/>
                <w:sz w:val="18"/>
                <w:szCs w:val="18"/>
                <w:lang w:eastAsia="ru-RU"/>
              </w:rPr>
              <w:t>у.т</w:t>
            </w:r>
            <w:proofErr w:type="spellEnd"/>
            <w:r w:rsidRPr="00BD1F02">
              <w:rPr>
                <w:rFonts w:eastAsia="Times New Roman" w:cs="Times New Roman"/>
                <w:b/>
                <w:b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3.2.11.1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Котельная "СЖР"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 xml:space="preserve">кг </w:t>
            </w:r>
            <w:proofErr w:type="spellStart"/>
            <w:r w:rsidRPr="00BD1F02">
              <w:rPr>
                <w:rFonts w:eastAsia="Times New Roman" w:cs="Times New Roman"/>
                <w:i/>
                <w:iCs/>
                <w:color w:val="000000"/>
                <w:sz w:val="18"/>
                <w:szCs w:val="18"/>
                <w:lang w:eastAsia="ru-RU"/>
              </w:rPr>
              <w:t>у.т</w:t>
            </w:r>
            <w:proofErr w:type="spellEnd"/>
            <w:r w:rsidRPr="00BD1F02">
              <w:rPr>
                <w:rFonts w:eastAsia="Times New Roman" w:cs="Times New Roman"/>
                <w:i/>
                <w:iCs/>
                <w:color w:val="000000"/>
                <w:sz w:val="18"/>
                <w:szCs w:val="18"/>
                <w:lang w:eastAsia="ru-RU"/>
              </w:rPr>
              <w:t>./Гкал</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208,38</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i/>
                <w:iCs/>
                <w:color w:val="000000"/>
                <w:sz w:val="18"/>
                <w:szCs w:val="18"/>
                <w:lang w:eastAsia="ru-RU"/>
              </w:rPr>
            </w:pPr>
            <w:r w:rsidRPr="00BD1F02">
              <w:rPr>
                <w:rFonts w:eastAsia="Times New Roman" w:cs="Times New Roman"/>
                <w:i/>
                <w:iCs/>
                <w:color w:val="000000"/>
                <w:sz w:val="18"/>
                <w:szCs w:val="18"/>
                <w:lang w:eastAsia="ru-RU"/>
              </w:rPr>
              <w:t>228,57</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4.</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Отношение величины технологических потерь тепловой энергии к материальной характеристике тепловой сети</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Благовещенская ТЭЦ</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6,8</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6,4</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6,4</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филиала ООО «АКС» «</w:t>
            </w:r>
            <w:proofErr w:type="spellStart"/>
            <w:r w:rsidRPr="00BD1F02">
              <w:rPr>
                <w:rFonts w:eastAsia="Times New Roman" w:cs="Times New Roman"/>
                <w:color w:val="000000"/>
                <w:sz w:val="18"/>
                <w:szCs w:val="18"/>
                <w:lang w:eastAsia="ru-RU"/>
              </w:rPr>
              <w:t>Амуртеплосервис</w:t>
            </w:r>
            <w:proofErr w:type="spellEnd"/>
            <w:r w:rsidRPr="00BD1F02">
              <w:rPr>
                <w:rFonts w:eastAsia="Times New Roman" w:cs="Times New Roman"/>
                <w:color w:val="000000"/>
                <w:sz w:val="18"/>
                <w:szCs w:val="18"/>
                <w:lang w:eastAsia="ru-RU"/>
              </w:rPr>
              <w:t xml:space="preserve">»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4.3</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xml:space="preserve">Источники ООО «Тепловая компания»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6,3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23,9</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23,9</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4.4</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ПАО «Ростелеком»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44,3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4.5</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ЗДТВ филиал ЦДТВ ОАО «РЖД»</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4.6</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«Дальневосточная распределительная сетевая компания»</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4.7</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«СЗОР»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4.8</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«Амурский бройлер»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4.9</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«БЗСМ»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4.10</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ГАУ Амурской области «Амурская авиабаза»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2,7</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2,7</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2,7</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2,7</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«Машиностроитель»</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1,7</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1,7</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1,7</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1,7</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4.12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Новые источники</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Гкал/м</w:t>
            </w:r>
            <w:r w:rsidRPr="00BD1F02">
              <w:rPr>
                <w:rFonts w:eastAsia="Times New Roman" w:cs="Times New Roman"/>
                <w:color w:val="000000"/>
                <w:sz w:val="18"/>
                <w:szCs w:val="18"/>
                <w:vertAlign w:val="superscript"/>
                <w:lang w:eastAsia="ru-RU"/>
              </w:rPr>
              <w:t>2</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9,3</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7.</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Удельная материальная характеристика тепловых сетей, приведенная к расчетной тепловой нагрузке</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7.1</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СП «Благовещенская ТЭЦ» филиала АО "ДГК" "Амурская генерация"</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32,9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32,9</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34,1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35,2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35,4</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филиала ООО «АКС» «</w:t>
            </w:r>
            <w:proofErr w:type="spellStart"/>
            <w:r w:rsidRPr="00BD1F02">
              <w:rPr>
                <w:rFonts w:eastAsia="Times New Roman" w:cs="Times New Roman"/>
                <w:color w:val="000000"/>
                <w:sz w:val="18"/>
                <w:szCs w:val="18"/>
                <w:lang w:eastAsia="ru-RU"/>
              </w:rPr>
              <w:t>Амуртеплосервис</w:t>
            </w:r>
            <w:proofErr w:type="spellEnd"/>
            <w:r w:rsidRPr="00BD1F02">
              <w:rPr>
                <w:rFonts w:eastAsia="Times New Roman" w:cs="Times New Roman"/>
                <w:color w:val="000000"/>
                <w:sz w:val="18"/>
                <w:szCs w:val="18"/>
                <w:lang w:eastAsia="ru-RU"/>
              </w:rPr>
              <w:t xml:space="preserve">»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71,5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105,3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142,5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166,9</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217,7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318,7</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333,3</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7.3</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xml:space="preserve">Источники ООО «Тепловая компания»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43,5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43,0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43,6</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48,0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63,0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45,1</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45,1</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7.4</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ПАО «Ростелеком»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5,1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5,1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7.5</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ЗДТВ филиал ЦДТВ ОАО «РЖД»</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63,8</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103,0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103,0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103,0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103,0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103,0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103,0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7.6</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«Дальневосточная распределительная сетевая компания»</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7.7</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«СЗОР»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4,4</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7.8</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«Амурский бройлер»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33,6</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33,6</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33,6</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33,6</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33,6</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33,6</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33,6</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7.9</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«БЗСМ»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57,7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57,7</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57,7</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57,7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57,7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57,7</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57,7</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7.10</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ГАУ Амурской области «Амурская авиабаза»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334,4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334,4</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334,4</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334,4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334,4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334,4</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334,4</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7.11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«Машиностроитель»</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21,4</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21,4</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21,4</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21,4</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7.12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Новые источники</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м</w:t>
            </w:r>
            <w:r w:rsidRPr="00BD1F02">
              <w:rPr>
                <w:rFonts w:eastAsia="Times New Roman" w:cs="Times New Roman"/>
                <w:color w:val="000000"/>
                <w:sz w:val="18"/>
                <w:szCs w:val="18"/>
                <w:vertAlign w:val="superscript"/>
                <w:lang w:eastAsia="ru-RU"/>
              </w:rPr>
              <w:t>2</w:t>
            </w:r>
            <w:r w:rsidRPr="00BD1F02">
              <w:rPr>
                <w:rFonts w:eastAsia="Times New Roman" w:cs="Times New Roman"/>
                <w:color w:val="000000"/>
                <w:sz w:val="18"/>
                <w:szCs w:val="18"/>
                <w:lang w:eastAsia="ru-RU"/>
              </w:rPr>
              <w:t>/(Гкал/ч)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28,4</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7,1</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8.</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8.1</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Благовещенская ТЭЦ</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0,87</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0,88</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0,85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0,82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0,84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0,84</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0,84</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9.</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Удельный расход условного топлива на отпуск электрической энергии с шин, в том числе:</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9.1.</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Благовещенская ТЭЦ</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proofErr w:type="spellStart"/>
            <w:r w:rsidRPr="00BD1F02">
              <w:rPr>
                <w:rFonts w:eastAsia="Times New Roman" w:cs="Times New Roman"/>
                <w:color w:val="000000"/>
                <w:sz w:val="18"/>
                <w:szCs w:val="18"/>
                <w:lang w:eastAsia="ru-RU"/>
              </w:rPr>
              <w:t>г.у.т</w:t>
            </w:r>
            <w:proofErr w:type="spellEnd"/>
            <w:r w:rsidRPr="00BD1F02">
              <w:rPr>
                <w:rFonts w:eastAsia="Times New Roman" w:cs="Times New Roman"/>
                <w:color w:val="000000"/>
                <w:sz w:val="18"/>
                <w:szCs w:val="18"/>
                <w:lang w:eastAsia="ru-RU"/>
              </w:rPr>
              <w:t>./кВт*ч</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331,35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331,35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331,35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331,35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331,35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331,35</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331,35</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10.</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 в том числе:</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10.1.</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Благовещенская ТЭЦ</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0,58</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0,60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0,61</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0,61</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0,61</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0,61</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0,61</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13.</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13.1</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СП «Благовещенская ТЭЦ» филиала АО "ДГК" "Амурская генерация"</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0,01</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0,01</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0,01</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0,01</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филиала ООО «АКС» «</w:t>
            </w:r>
            <w:proofErr w:type="spellStart"/>
            <w:r w:rsidRPr="00BD1F02">
              <w:rPr>
                <w:rFonts w:eastAsia="Times New Roman" w:cs="Times New Roman"/>
                <w:color w:val="000000"/>
                <w:sz w:val="18"/>
                <w:szCs w:val="18"/>
                <w:lang w:eastAsia="ru-RU"/>
              </w:rPr>
              <w:t>Амуртеплосервис</w:t>
            </w:r>
            <w:proofErr w:type="spellEnd"/>
            <w:r w:rsidRPr="00BD1F02">
              <w:rPr>
                <w:rFonts w:eastAsia="Times New Roman" w:cs="Times New Roman"/>
                <w:color w:val="000000"/>
                <w:sz w:val="18"/>
                <w:szCs w:val="18"/>
                <w:lang w:eastAsia="ru-RU"/>
              </w:rPr>
              <w:t xml:space="preserve">»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4,75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4,75</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4,75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4,75</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4,75</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4,75</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13.3</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xml:space="preserve">Источники ООО «Тепловая компания» </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13.4</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ПАО «Ростелеком»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13.5</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ЗДТВ филиал ЦДТВ ОАО «РЖД»</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13.6</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«Дальневосточная распределительная сетевая компания»</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13.7</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«СЗОР»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0,002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13.8</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«Амурский бройлер»</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13.9</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«БЗСМ»</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13.10</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ГАУ Амурской области «Амурская авиабаза»</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13.11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«Машиностроитель»</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13.12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Новые источники</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FF0000"/>
                <w:sz w:val="18"/>
                <w:szCs w:val="18"/>
                <w:lang w:eastAsia="ru-RU"/>
              </w:rPr>
            </w:pPr>
            <w:r w:rsidRPr="00BD1F02">
              <w:rPr>
                <w:rFonts w:eastAsia="Times New Roman" w:cs="Times New Roman"/>
                <w:color w:val="FF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14.</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p>
        </w:tc>
        <w:tc>
          <w:tcPr>
            <w:tcW w:w="45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14.1</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СП «Благовещенская ТЭЦ» филиала АО "ДГК" "Амурская генерация"</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филиала ООО «АКС» «</w:t>
            </w:r>
            <w:proofErr w:type="spellStart"/>
            <w:r w:rsidRPr="00BD1F02">
              <w:rPr>
                <w:rFonts w:eastAsia="Times New Roman" w:cs="Times New Roman"/>
                <w:color w:val="000000"/>
                <w:sz w:val="18"/>
                <w:szCs w:val="18"/>
                <w:lang w:eastAsia="ru-RU"/>
              </w:rPr>
              <w:t>Амуртеплосервис</w:t>
            </w:r>
            <w:proofErr w:type="spellEnd"/>
            <w:r w:rsidRPr="00BD1F02">
              <w:rPr>
                <w:rFonts w:eastAsia="Times New Roman" w:cs="Times New Roman"/>
                <w:color w:val="000000"/>
                <w:sz w:val="18"/>
                <w:szCs w:val="18"/>
                <w:lang w:eastAsia="ru-RU"/>
              </w:rPr>
              <w:t xml:space="preserve">»  </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0,031</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14.3</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xml:space="preserve">Источники ООО «Тепловая компания» </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14.4</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ПАО «Ростелеком»</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14.5</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ЗДТВ филиал ЦДТВ ОАО «РЖД»</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14.6</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«Дальневосточная распределительная сетевая компания»</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14.7</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«СЗОР»</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14.8</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«Амурский бройлер»</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14.9</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«БЗСМ»</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14.10</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ГАУ Амурской области «Амурская авиабаза»</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14.11</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«Машиностроитель»</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14.12</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Новые источники</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0,0</w:t>
            </w:r>
          </w:p>
        </w:tc>
      </w:tr>
      <w:tr w:rsidR="00465BB9"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15</w:t>
            </w:r>
          </w:p>
        </w:tc>
        <w:tc>
          <w:tcPr>
            <w:tcW w:w="1726" w:type="pct"/>
            <w:tcBorders>
              <w:top w:val="nil"/>
              <w:left w:val="nil"/>
              <w:bottom w:val="single" w:sz="4" w:space="0" w:color="auto"/>
              <w:right w:val="single" w:sz="4" w:space="0" w:color="auto"/>
            </w:tcBorders>
            <w:shd w:val="clear" w:color="auto" w:fill="auto"/>
            <w:vAlign w:val="center"/>
          </w:tcPr>
          <w:p w:rsidR="00465BB9" w:rsidRPr="00465BB9" w:rsidRDefault="00465BB9" w:rsidP="00465BB9">
            <w:pPr>
              <w:spacing w:before="0" w:after="0"/>
              <w:ind w:left="-57" w:right="-57" w:firstLine="0"/>
              <w:jc w:val="left"/>
              <w:rPr>
                <w:rFonts w:eastAsia="Times New Roman" w:cs="Times New Roman"/>
                <w:color w:val="000000"/>
                <w:sz w:val="18"/>
                <w:szCs w:val="18"/>
                <w:lang w:eastAsia="ru-RU"/>
              </w:rPr>
            </w:pPr>
            <w:r w:rsidRPr="00465BB9">
              <w:rPr>
                <w:rFonts w:eastAsia="Times New Roman" w:cs="Times New Roman"/>
                <w:color w:val="000000"/>
                <w:sz w:val="18"/>
                <w:szCs w:val="18"/>
                <w:lang w:eastAsia="ru-RU"/>
              </w:rPr>
              <w:t>Доля выполненных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в соответствии с перечнем и сроками, указанными в схеме теплоснабжения</w:t>
            </w:r>
          </w:p>
        </w:tc>
        <w:tc>
          <w:tcPr>
            <w:tcW w:w="452" w:type="pct"/>
            <w:tcBorders>
              <w:top w:val="nil"/>
              <w:left w:val="nil"/>
              <w:bottom w:val="single" w:sz="4" w:space="0" w:color="auto"/>
              <w:right w:val="single" w:sz="4" w:space="0" w:color="auto"/>
            </w:tcBorders>
            <w:shd w:val="clear" w:color="auto" w:fill="auto"/>
            <w:noWrap/>
            <w:vAlign w:val="center"/>
          </w:tcPr>
          <w:p w:rsidR="00465BB9" w:rsidRPr="00C55A87" w:rsidRDefault="00465BB9" w:rsidP="00465BB9">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w:t>
            </w:r>
          </w:p>
        </w:tc>
        <w:tc>
          <w:tcPr>
            <w:tcW w:w="560"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4"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465BB9"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16</w:t>
            </w:r>
          </w:p>
        </w:tc>
        <w:tc>
          <w:tcPr>
            <w:tcW w:w="1726" w:type="pct"/>
            <w:tcBorders>
              <w:top w:val="nil"/>
              <w:left w:val="nil"/>
              <w:bottom w:val="single" w:sz="4" w:space="0" w:color="auto"/>
              <w:right w:val="single" w:sz="4" w:space="0" w:color="auto"/>
            </w:tcBorders>
            <w:shd w:val="clear" w:color="auto" w:fill="auto"/>
            <w:vAlign w:val="center"/>
          </w:tcPr>
          <w:p w:rsidR="00465BB9" w:rsidRPr="00465BB9" w:rsidRDefault="00465BB9" w:rsidP="00465BB9">
            <w:pPr>
              <w:spacing w:before="0" w:after="0"/>
              <w:ind w:left="-57" w:right="-57" w:firstLine="0"/>
              <w:jc w:val="left"/>
              <w:rPr>
                <w:rFonts w:eastAsia="Times New Roman" w:cs="Times New Roman"/>
                <w:color w:val="000000"/>
                <w:sz w:val="18"/>
                <w:szCs w:val="18"/>
                <w:lang w:eastAsia="ru-RU"/>
              </w:rPr>
            </w:pPr>
            <w:r w:rsidRPr="00465BB9">
              <w:rPr>
                <w:rFonts w:eastAsia="Times New Roman" w:cs="Times New Roman"/>
                <w:color w:val="000000"/>
                <w:sz w:val="18"/>
                <w:szCs w:val="18"/>
                <w:lang w:eastAsia="ru-RU"/>
              </w:rPr>
              <w:t>Количество аварийных ситуаций при теплоснабжении на источниках тепловой энергии и тепловых сетях</w:t>
            </w:r>
          </w:p>
        </w:tc>
        <w:tc>
          <w:tcPr>
            <w:tcW w:w="452" w:type="pct"/>
            <w:tcBorders>
              <w:top w:val="nil"/>
              <w:left w:val="nil"/>
              <w:bottom w:val="single" w:sz="4" w:space="0" w:color="auto"/>
              <w:right w:val="single" w:sz="4" w:space="0" w:color="auto"/>
            </w:tcBorders>
            <w:shd w:val="clear" w:color="auto" w:fill="auto"/>
            <w:noWrap/>
            <w:vAlign w:val="center"/>
          </w:tcPr>
          <w:p w:rsidR="00465BB9" w:rsidRPr="00C55A87" w:rsidRDefault="00465BB9" w:rsidP="00465BB9">
            <w:pPr>
              <w:spacing w:before="0" w:after="0"/>
              <w:ind w:firstLine="0"/>
              <w:jc w:val="center"/>
              <w:rPr>
                <w:rFonts w:eastAsia="Times New Roman" w:cs="Times New Roman"/>
                <w:color w:val="000000"/>
                <w:sz w:val="20"/>
                <w:szCs w:val="20"/>
                <w:lang w:eastAsia="ru-RU"/>
              </w:rPr>
            </w:pPr>
            <w:r w:rsidRPr="00A55961">
              <w:rPr>
                <w:rFonts w:eastAsia="Times New Roman" w:cs="Times New Roman"/>
                <w:color w:val="000000"/>
                <w:sz w:val="20"/>
                <w:szCs w:val="20"/>
                <w:lang w:eastAsia="ru-RU"/>
              </w:rPr>
              <w:t>-</w:t>
            </w:r>
          </w:p>
        </w:tc>
        <w:tc>
          <w:tcPr>
            <w:tcW w:w="560"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4"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465BB9"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17</w:t>
            </w:r>
          </w:p>
        </w:tc>
        <w:tc>
          <w:tcPr>
            <w:tcW w:w="1726" w:type="pct"/>
            <w:tcBorders>
              <w:top w:val="nil"/>
              <w:left w:val="nil"/>
              <w:bottom w:val="single" w:sz="4" w:space="0" w:color="auto"/>
              <w:right w:val="single" w:sz="4" w:space="0" w:color="auto"/>
            </w:tcBorders>
            <w:shd w:val="clear" w:color="auto" w:fill="auto"/>
            <w:vAlign w:val="center"/>
          </w:tcPr>
          <w:p w:rsidR="00465BB9" w:rsidRPr="00465BB9" w:rsidRDefault="00465BB9" w:rsidP="00465BB9">
            <w:pPr>
              <w:spacing w:before="0" w:after="0"/>
              <w:ind w:left="-57" w:right="-57" w:firstLine="0"/>
              <w:jc w:val="left"/>
              <w:rPr>
                <w:rFonts w:eastAsia="Times New Roman" w:cs="Times New Roman"/>
                <w:color w:val="000000"/>
                <w:sz w:val="18"/>
                <w:szCs w:val="18"/>
                <w:lang w:eastAsia="ru-RU"/>
              </w:rPr>
            </w:pPr>
            <w:r w:rsidRPr="00465BB9">
              <w:rPr>
                <w:rFonts w:eastAsia="Times New Roman" w:cs="Times New Roman"/>
                <w:color w:val="000000"/>
                <w:sz w:val="18"/>
                <w:szCs w:val="18"/>
                <w:lang w:eastAsia="ru-RU"/>
              </w:rPr>
              <w:t xml:space="preserve">Продолжительность планового перерыва в горячем водоснабжении в связи с производством ежегодных ремонтных и профилактических работ в централизованных сетях горячего водоснабжения в </w:t>
            </w:r>
            <w:proofErr w:type="spellStart"/>
            <w:r w:rsidRPr="00465BB9">
              <w:rPr>
                <w:rFonts w:eastAsia="Times New Roman" w:cs="Times New Roman"/>
                <w:color w:val="000000"/>
                <w:sz w:val="18"/>
                <w:szCs w:val="18"/>
                <w:lang w:eastAsia="ru-RU"/>
              </w:rPr>
              <w:t>межотопительный</w:t>
            </w:r>
            <w:proofErr w:type="spellEnd"/>
            <w:r w:rsidRPr="00465BB9">
              <w:rPr>
                <w:rFonts w:eastAsia="Times New Roman" w:cs="Times New Roman"/>
                <w:color w:val="000000"/>
                <w:sz w:val="18"/>
                <w:szCs w:val="18"/>
                <w:lang w:eastAsia="ru-RU"/>
              </w:rPr>
              <w:t xml:space="preserve"> период</w:t>
            </w:r>
          </w:p>
        </w:tc>
        <w:tc>
          <w:tcPr>
            <w:tcW w:w="452" w:type="pct"/>
            <w:tcBorders>
              <w:top w:val="nil"/>
              <w:left w:val="nil"/>
              <w:bottom w:val="single" w:sz="4" w:space="0" w:color="auto"/>
              <w:right w:val="single" w:sz="4" w:space="0" w:color="auto"/>
            </w:tcBorders>
            <w:shd w:val="clear" w:color="auto" w:fill="auto"/>
            <w:noWrap/>
            <w:vAlign w:val="center"/>
          </w:tcPr>
          <w:p w:rsidR="00465BB9" w:rsidRPr="00A55961" w:rsidRDefault="00465BB9" w:rsidP="00465BB9">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дней</w:t>
            </w:r>
          </w:p>
        </w:tc>
        <w:tc>
          <w:tcPr>
            <w:tcW w:w="560"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4"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465BB9"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18</w:t>
            </w:r>
          </w:p>
        </w:tc>
        <w:tc>
          <w:tcPr>
            <w:tcW w:w="1726" w:type="pct"/>
            <w:tcBorders>
              <w:top w:val="nil"/>
              <w:left w:val="nil"/>
              <w:bottom w:val="single" w:sz="4" w:space="0" w:color="auto"/>
              <w:right w:val="single" w:sz="4" w:space="0" w:color="auto"/>
            </w:tcBorders>
            <w:shd w:val="clear" w:color="auto" w:fill="auto"/>
            <w:vAlign w:val="center"/>
          </w:tcPr>
          <w:p w:rsidR="00465BB9" w:rsidRPr="00465BB9" w:rsidRDefault="00465BB9" w:rsidP="00465BB9">
            <w:pPr>
              <w:spacing w:before="0" w:after="0"/>
              <w:ind w:left="-57" w:right="-57" w:firstLine="0"/>
              <w:jc w:val="left"/>
              <w:rPr>
                <w:rFonts w:eastAsia="Times New Roman" w:cs="Times New Roman"/>
                <w:color w:val="000000"/>
                <w:sz w:val="18"/>
                <w:szCs w:val="18"/>
                <w:lang w:eastAsia="ru-RU"/>
              </w:rPr>
            </w:pPr>
            <w:r w:rsidRPr="00465BB9">
              <w:rPr>
                <w:rFonts w:eastAsia="Times New Roman" w:cs="Times New Roman"/>
                <w:color w:val="000000"/>
                <w:sz w:val="18"/>
                <w:szCs w:val="18"/>
                <w:lang w:eastAsia="ru-RU"/>
              </w:rPr>
              <w:t>Доля бесхозяйных тепловых сетей, находящихся на учете бесхозяйных недвижимых вещей более 1 года, в ценовой зоне теплоснабжения</w:t>
            </w:r>
          </w:p>
        </w:tc>
        <w:tc>
          <w:tcPr>
            <w:tcW w:w="452" w:type="pct"/>
            <w:tcBorders>
              <w:top w:val="nil"/>
              <w:left w:val="nil"/>
              <w:bottom w:val="single" w:sz="4" w:space="0" w:color="auto"/>
              <w:right w:val="single" w:sz="4" w:space="0" w:color="auto"/>
            </w:tcBorders>
            <w:shd w:val="clear" w:color="auto" w:fill="auto"/>
            <w:noWrap/>
            <w:vAlign w:val="center"/>
          </w:tcPr>
          <w:p w:rsidR="00465BB9" w:rsidRPr="00C55A87" w:rsidRDefault="00465BB9" w:rsidP="00465BB9">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eastAsia="ru-RU"/>
              </w:rPr>
              <w:t>%</w:t>
            </w:r>
          </w:p>
        </w:tc>
        <w:tc>
          <w:tcPr>
            <w:tcW w:w="560"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4"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465BB9"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19</w:t>
            </w:r>
          </w:p>
        </w:tc>
        <w:tc>
          <w:tcPr>
            <w:tcW w:w="1726" w:type="pct"/>
            <w:tcBorders>
              <w:top w:val="nil"/>
              <w:left w:val="nil"/>
              <w:bottom w:val="single" w:sz="4" w:space="0" w:color="auto"/>
              <w:right w:val="single" w:sz="4" w:space="0" w:color="auto"/>
            </w:tcBorders>
            <w:shd w:val="clear" w:color="auto" w:fill="auto"/>
            <w:vAlign w:val="center"/>
          </w:tcPr>
          <w:p w:rsidR="00465BB9" w:rsidRPr="00465BB9" w:rsidRDefault="00465BB9" w:rsidP="00465BB9">
            <w:pPr>
              <w:spacing w:before="0" w:after="0"/>
              <w:ind w:left="-57" w:right="-57" w:firstLine="0"/>
              <w:jc w:val="left"/>
              <w:rPr>
                <w:rFonts w:eastAsia="Times New Roman" w:cs="Times New Roman"/>
                <w:color w:val="000000"/>
                <w:sz w:val="18"/>
                <w:szCs w:val="18"/>
                <w:lang w:eastAsia="ru-RU"/>
              </w:rPr>
            </w:pPr>
            <w:r w:rsidRPr="00465BB9">
              <w:rPr>
                <w:rFonts w:eastAsia="Times New Roman" w:cs="Times New Roman"/>
                <w:color w:val="000000"/>
                <w:sz w:val="18"/>
                <w:szCs w:val="18"/>
                <w:lang w:eastAsia="ru-RU"/>
              </w:rPr>
              <w:t>Удовлетворенность потребителей качеством теплоснабжения</w:t>
            </w:r>
          </w:p>
        </w:tc>
        <w:tc>
          <w:tcPr>
            <w:tcW w:w="452" w:type="pct"/>
            <w:tcBorders>
              <w:top w:val="nil"/>
              <w:left w:val="nil"/>
              <w:bottom w:val="single" w:sz="4" w:space="0" w:color="auto"/>
              <w:right w:val="single" w:sz="4" w:space="0" w:color="auto"/>
            </w:tcBorders>
            <w:shd w:val="clear" w:color="auto" w:fill="auto"/>
            <w:noWrap/>
            <w:vAlign w:val="center"/>
          </w:tcPr>
          <w:p w:rsidR="00465BB9" w:rsidRPr="00C55A87" w:rsidRDefault="00465BB9" w:rsidP="00465BB9">
            <w:pPr>
              <w:spacing w:before="0" w:after="0"/>
              <w:ind w:firstLine="0"/>
              <w:jc w:val="center"/>
              <w:rPr>
                <w:rFonts w:eastAsia="Times New Roman" w:cs="Times New Roman"/>
                <w:color w:val="000000"/>
                <w:sz w:val="20"/>
                <w:szCs w:val="20"/>
                <w:lang w:eastAsia="ru-RU"/>
              </w:rPr>
            </w:pPr>
            <w:r>
              <w:rPr>
                <w:rFonts w:eastAsia="Times New Roman" w:cs="Times New Roman"/>
                <w:color w:val="000000"/>
                <w:sz w:val="20"/>
                <w:szCs w:val="20"/>
                <w:lang w:val="en-US" w:eastAsia="ru-RU"/>
              </w:rPr>
              <w:t>%</w:t>
            </w:r>
          </w:p>
        </w:tc>
        <w:tc>
          <w:tcPr>
            <w:tcW w:w="560"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c>
          <w:tcPr>
            <w:tcW w:w="344"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w:t>
            </w:r>
          </w:p>
        </w:tc>
      </w:tr>
      <w:tr w:rsidR="00465BB9"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20</w:t>
            </w:r>
          </w:p>
        </w:tc>
        <w:tc>
          <w:tcPr>
            <w:tcW w:w="1726" w:type="pct"/>
            <w:tcBorders>
              <w:top w:val="nil"/>
              <w:left w:val="nil"/>
              <w:bottom w:val="single" w:sz="4" w:space="0" w:color="auto"/>
              <w:right w:val="single" w:sz="4" w:space="0" w:color="auto"/>
            </w:tcBorders>
            <w:shd w:val="clear" w:color="auto" w:fill="auto"/>
            <w:vAlign w:val="center"/>
          </w:tcPr>
          <w:p w:rsidR="00465BB9" w:rsidRPr="00465BB9" w:rsidRDefault="00465BB9" w:rsidP="00465BB9">
            <w:pPr>
              <w:spacing w:before="0" w:after="0"/>
              <w:ind w:left="-57" w:right="-57" w:firstLine="0"/>
              <w:jc w:val="left"/>
              <w:rPr>
                <w:rFonts w:eastAsia="Times New Roman" w:cs="Times New Roman"/>
                <w:color w:val="000000"/>
                <w:sz w:val="18"/>
                <w:szCs w:val="18"/>
                <w:lang w:eastAsia="ru-RU"/>
              </w:rPr>
            </w:pPr>
            <w:r w:rsidRPr="00465BB9">
              <w:rPr>
                <w:rFonts w:eastAsia="Times New Roman" w:cs="Times New Roman"/>
                <w:color w:val="000000"/>
                <w:sz w:val="18"/>
                <w:szCs w:val="18"/>
                <w:lang w:eastAsia="ru-RU"/>
              </w:rPr>
              <w:t>Отсутствие зафиксированных фактов нарушения антимонопольного законодательства Российской Федерации (выданных предупреждений, предписаний), а также отсутствия применения санкций, предусмотренных законодательством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tc>
        <w:tc>
          <w:tcPr>
            <w:tcW w:w="452" w:type="pct"/>
            <w:tcBorders>
              <w:top w:val="nil"/>
              <w:left w:val="nil"/>
              <w:bottom w:val="single" w:sz="4" w:space="0" w:color="auto"/>
              <w:right w:val="single" w:sz="4" w:space="0" w:color="auto"/>
            </w:tcBorders>
            <w:shd w:val="clear" w:color="auto" w:fill="auto"/>
            <w:noWrap/>
            <w:vAlign w:val="center"/>
          </w:tcPr>
          <w:p w:rsidR="00465BB9" w:rsidRPr="00890183" w:rsidRDefault="00465BB9" w:rsidP="00465BB9">
            <w:pPr>
              <w:spacing w:before="0" w:after="0"/>
              <w:ind w:firstLine="0"/>
              <w:jc w:val="center"/>
              <w:rPr>
                <w:rFonts w:eastAsia="Times New Roman" w:cs="Times New Roman"/>
                <w:color w:val="000000"/>
                <w:sz w:val="20"/>
                <w:szCs w:val="20"/>
                <w:lang w:eastAsia="ru-RU"/>
              </w:rPr>
            </w:pPr>
            <w:r w:rsidRPr="00890183">
              <w:rPr>
                <w:rFonts w:eastAsia="Times New Roman" w:cs="Times New Roman"/>
                <w:color w:val="000000"/>
                <w:sz w:val="20"/>
                <w:szCs w:val="20"/>
                <w:lang w:eastAsia="ru-RU"/>
              </w:rPr>
              <w:t>-</w:t>
            </w:r>
          </w:p>
        </w:tc>
        <w:tc>
          <w:tcPr>
            <w:tcW w:w="560"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p>
        </w:tc>
        <w:tc>
          <w:tcPr>
            <w:tcW w:w="344"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p>
        </w:tc>
      </w:tr>
      <w:tr w:rsidR="00465BB9"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21</w:t>
            </w:r>
          </w:p>
        </w:tc>
        <w:tc>
          <w:tcPr>
            <w:tcW w:w="1726" w:type="pct"/>
            <w:tcBorders>
              <w:top w:val="nil"/>
              <w:left w:val="nil"/>
              <w:bottom w:val="single" w:sz="4" w:space="0" w:color="auto"/>
              <w:right w:val="single" w:sz="4" w:space="0" w:color="auto"/>
            </w:tcBorders>
            <w:shd w:val="clear" w:color="auto" w:fill="auto"/>
            <w:vAlign w:val="center"/>
          </w:tcPr>
          <w:p w:rsidR="00465BB9" w:rsidRPr="00465BB9" w:rsidRDefault="00465BB9" w:rsidP="00465BB9">
            <w:pPr>
              <w:spacing w:before="0" w:after="0"/>
              <w:ind w:left="-57" w:right="-57" w:firstLine="0"/>
              <w:jc w:val="left"/>
              <w:rPr>
                <w:rFonts w:eastAsia="Times New Roman" w:cs="Times New Roman"/>
                <w:color w:val="000000"/>
                <w:sz w:val="18"/>
                <w:szCs w:val="18"/>
                <w:lang w:eastAsia="ru-RU"/>
              </w:rPr>
            </w:pPr>
            <w:r w:rsidRPr="00465BB9">
              <w:rPr>
                <w:rFonts w:eastAsia="Times New Roman" w:cs="Times New Roman"/>
                <w:color w:val="000000"/>
                <w:sz w:val="18"/>
                <w:szCs w:val="18"/>
                <w:lang w:eastAsia="ru-RU"/>
              </w:rPr>
              <w:t>Снижение потерь тепловой энергии в тепловых сетях</w:t>
            </w:r>
          </w:p>
        </w:tc>
        <w:tc>
          <w:tcPr>
            <w:tcW w:w="452" w:type="pct"/>
            <w:tcBorders>
              <w:top w:val="nil"/>
              <w:left w:val="nil"/>
              <w:bottom w:val="single" w:sz="4" w:space="0" w:color="auto"/>
              <w:right w:val="single" w:sz="4" w:space="0" w:color="auto"/>
            </w:tcBorders>
            <w:shd w:val="clear" w:color="auto" w:fill="auto"/>
            <w:noWrap/>
            <w:vAlign w:val="center"/>
          </w:tcPr>
          <w:p w:rsidR="00465BB9" w:rsidRPr="00890183" w:rsidRDefault="00465BB9" w:rsidP="00465BB9">
            <w:pPr>
              <w:spacing w:before="0" w:after="0"/>
              <w:ind w:firstLine="0"/>
              <w:jc w:val="center"/>
              <w:rPr>
                <w:rFonts w:eastAsia="Times New Roman" w:cs="Times New Roman"/>
                <w:color w:val="000000"/>
                <w:sz w:val="20"/>
                <w:szCs w:val="20"/>
                <w:lang w:val="en-US" w:eastAsia="ru-RU"/>
              </w:rPr>
            </w:pPr>
            <w:r w:rsidRPr="00890183">
              <w:rPr>
                <w:rFonts w:eastAsia="Times New Roman" w:cs="Times New Roman"/>
                <w:color w:val="000000"/>
                <w:sz w:val="20"/>
                <w:szCs w:val="20"/>
                <w:lang w:val="en-US" w:eastAsia="ru-RU"/>
              </w:rPr>
              <w:t>%</w:t>
            </w:r>
          </w:p>
        </w:tc>
        <w:tc>
          <w:tcPr>
            <w:tcW w:w="560"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8,8</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8,8</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8,8</w:t>
            </w:r>
          </w:p>
        </w:tc>
        <w:tc>
          <w:tcPr>
            <w:tcW w:w="312"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8,7</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8,7</w:t>
            </w:r>
          </w:p>
        </w:tc>
        <w:tc>
          <w:tcPr>
            <w:tcW w:w="345"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8,7</w:t>
            </w:r>
          </w:p>
        </w:tc>
        <w:tc>
          <w:tcPr>
            <w:tcW w:w="344" w:type="pct"/>
            <w:tcBorders>
              <w:top w:val="nil"/>
              <w:left w:val="nil"/>
              <w:bottom w:val="single" w:sz="4" w:space="0" w:color="auto"/>
              <w:right w:val="single" w:sz="4" w:space="0" w:color="auto"/>
            </w:tcBorders>
            <w:shd w:val="clear" w:color="auto" w:fill="auto"/>
            <w:noWrap/>
            <w:vAlign w:val="center"/>
          </w:tcPr>
          <w:p w:rsidR="00465BB9" w:rsidRPr="00BD1F02" w:rsidRDefault="00465BB9" w:rsidP="00465BB9">
            <w:pPr>
              <w:spacing w:before="0" w:after="0"/>
              <w:ind w:left="-57" w:right="-57" w:firstLine="0"/>
              <w:jc w:val="center"/>
              <w:rPr>
                <w:rFonts w:eastAsia="Times New Roman" w:cs="Times New Roman"/>
                <w:color w:val="000000"/>
                <w:sz w:val="18"/>
                <w:szCs w:val="18"/>
                <w:lang w:eastAsia="ru-RU"/>
              </w:rPr>
            </w:pPr>
            <w:r>
              <w:rPr>
                <w:rFonts w:eastAsia="Times New Roman" w:cs="Times New Roman"/>
                <w:color w:val="000000"/>
                <w:sz w:val="18"/>
                <w:szCs w:val="18"/>
                <w:lang w:eastAsia="ru-RU"/>
              </w:rPr>
              <w:t>8,7</w:t>
            </w:r>
          </w:p>
        </w:tc>
      </w:tr>
      <w:tr w:rsidR="002B6A38" w:rsidRPr="00BD1F02" w:rsidTr="00B22319">
        <w:tc>
          <w:tcPr>
            <w:tcW w:w="259" w:type="pct"/>
            <w:tcBorders>
              <w:top w:val="nil"/>
              <w:left w:val="nil"/>
              <w:bottom w:val="nil"/>
              <w:right w:val="nil"/>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p>
        </w:tc>
        <w:tc>
          <w:tcPr>
            <w:tcW w:w="1726" w:type="pct"/>
            <w:tcBorders>
              <w:top w:val="nil"/>
              <w:left w:val="nil"/>
              <w:bottom w:val="nil"/>
              <w:right w:val="nil"/>
            </w:tcBorders>
            <w:shd w:val="clear" w:color="auto" w:fill="auto"/>
            <w:vAlign w:val="center"/>
            <w:hideMark/>
          </w:tcPr>
          <w:p w:rsidR="002B6A38" w:rsidRDefault="002B6A38" w:rsidP="00BD1F02">
            <w:pPr>
              <w:spacing w:before="0" w:after="0"/>
              <w:ind w:left="-57" w:right="-57" w:firstLine="0"/>
              <w:rPr>
                <w:rFonts w:eastAsia="Times New Roman" w:cs="Times New Roman"/>
                <w:sz w:val="18"/>
                <w:szCs w:val="18"/>
                <w:lang w:eastAsia="ru-RU"/>
              </w:rPr>
            </w:pPr>
          </w:p>
          <w:p w:rsidR="00465BB9" w:rsidRDefault="00465BB9" w:rsidP="00BD1F02">
            <w:pPr>
              <w:spacing w:before="0" w:after="0"/>
              <w:ind w:left="-57" w:right="-57" w:firstLine="0"/>
              <w:rPr>
                <w:rFonts w:eastAsia="Times New Roman" w:cs="Times New Roman"/>
                <w:sz w:val="18"/>
                <w:szCs w:val="18"/>
                <w:lang w:eastAsia="ru-RU"/>
              </w:rPr>
            </w:pPr>
          </w:p>
          <w:p w:rsidR="00465BB9" w:rsidRPr="00BD1F02" w:rsidRDefault="00465BB9" w:rsidP="00BD1F02">
            <w:pPr>
              <w:spacing w:before="0" w:after="0"/>
              <w:ind w:left="-57" w:right="-57" w:firstLine="0"/>
              <w:rPr>
                <w:rFonts w:eastAsia="Times New Roman" w:cs="Times New Roman"/>
                <w:sz w:val="18"/>
                <w:szCs w:val="18"/>
                <w:lang w:eastAsia="ru-RU"/>
              </w:rPr>
            </w:pPr>
          </w:p>
        </w:tc>
        <w:tc>
          <w:tcPr>
            <w:tcW w:w="452" w:type="pct"/>
            <w:tcBorders>
              <w:top w:val="nil"/>
              <w:left w:val="nil"/>
              <w:bottom w:val="nil"/>
              <w:right w:val="nil"/>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sz w:val="18"/>
                <w:szCs w:val="18"/>
                <w:lang w:eastAsia="ru-RU"/>
              </w:rPr>
            </w:pPr>
          </w:p>
        </w:tc>
        <w:tc>
          <w:tcPr>
            <w:tcW w:w="560" w:type="pct"/>
            <w:tcBorders>
              <w:top w:val="nil"/>
              <w:left w:val="nil"/>
              <w:bottom w:val="nil"/>
              <w:right w:val="nil"/>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p>
        </w:tc>
        <w:tc>
          <w:tcPr>
            <w:tcW w:w="345" w:type="pct"/>
            <w:tcBorders>
              <w:top w:val="nil"/>
              <w:left w:val="nil"/>
              <w:bottom w:val="nil"/>
              <w:right w:val="nil"/>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sz w:val="18"/>
                <w:szCs w:val="18"/>
                <w:lang w:eastAsia="ru-RU"/>
              </w:rPr>
            </w:pPr>
          </w:p>
        </w:tc>
        <w:tc>
          <w:tcPr>
            <w:tcW w:w="312" w:type="pct"/>
            <w:tcBorders>
              <w:top w:val="nil"/>
              <w:left w:val="nil"/>
              <w:bottom w:val="nil"/>
              <w:right w:val="nil"/>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sz w:val="18"/>
                <w:szCs w:val="18"/>
                <w:lang w:eastAsia="ru-RU"/>
              </w:rPr>
            </w:pPr>
          </w:p>
        </w:tc>
        <w:tc>
          <w:tcPr>
            <w:tcW w:w="312" w:type="pct"/>
            <w:tcBorders>
              <w:top w:val="nil"/>
              <w:left w:val="nil"/>
              <w:bottom w:val="nil"/>
              <w:right w:val="nil"/>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sz w:val="18"/>
                <w:szCs w:val="18"/>
                <w:lang w:eastAsia="ru-RU"/>
              </w:rPr>
            </w:pPr>
          </w:p>
        </w:tc>
        <w:tc>
          <w:tcPr>
            <w:tcW w:w="345" w:type="pct"/>
            <w:tcBorders>
              <w:top w:val="nil"/>
              <w:left w:val="nil"/>
              <w:bottom w:val="nil"/>
              <w:right w:val="nil"/>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sz w:val="18"/>
                <w:szCs w:val="18"/>
                <w:lang w:eastAsia="ru-RU"/>
              </w:rPr>
            </w:pPr>
          </w:p>
        </w:tc>
        <w:tc>
          <w:tcPr>
            <w:tcW w:w="345" w:type="pct"/>
            <w:tcBorders>
              <w:top w:val="nil"/>
              <w:left w:val="nil"/>
              <w:bottom w:val="nil"/>
              <w:right w:val="nil"/>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sz w:val="18"/>
                <w:szCs w:val="18"/>
                <w:lang w:eastAsia="ru-RU"/>
              </w:rPr>
            </w:pPr>
          </w:p>
        </w:tc>
        <w:tc>
          <w:tcPr>
            <w:tcW w:w="344" w:type="pct"/>
            <w:tcBorders>
              <w:top w:val="nil"/>
              <w:left w:val="nil"/>
              <w:bottom w:val="nil"/>
              <w:right w:val="nil"/>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sz w:val="18"/>
                <w:szCs w:val="18"/>
                <w:lang w:eastAsia="ru-RU"/>
              </w:rPr>
            </w:pPr>
          </w:p>
        </w:tc>
      </w:tr>
      <w:tr w:rsidR="002B6A38" w:rsidRPr="00BD1F02" w:rsidTr="00B22319">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single" w:sz="4" w:space="0" w:color="auto"/>
              <w:left w:val="nil"/>
              <w:bottom w:val="single" w:sz="4" w:space="0" w:color="auto"/>
              <w:right w:val="single" w:sz="4" w:space="0" w:color="auto"/>
            </w:tcBorders>
            <w:shd w:val="clear" w:color="auto" w:fill="auto"/>
            <w:noWrap/>
            <w:vAlign w:val="bottom"/>
            <w:hideMark/>
          </w:tcPr>
          <w:p w:rsidR="002B6A38" w:rsidRPr="00BD1F02" w:rsidRDefault="002B6A38" w:rsidP="00BD1F02">
            <w:pPr>
              <w:spacing w:before="0" w:after="0"/>
              <w:ind w:left="-57" w:right="-57" w:firstLine="0"/>
              <w:jc w:val="left"/>
              <w:rPr>
                <w:rFonts w:eastAsia="Times New Roman" w:cs="Times New Roman"/>
                <w:b/>
                <w:bCs/>
                <w:color w:val="000000"/>
                <w:sz w:val="18"/>
                <w:szCs w:val="18"/>
                <w:lang w:eastAsia="ru-RU"/>
              </w:rPr>
            </w:pPr>
            <w:r w:rsidRPr="00BD1F02">
              <w:rPr>
                <w:rFonts w:eastAsia="Times New Roman" w:cs="Times New Roman"/>
                <w:b/>
                <w:bCs/>
                <w:color w:val="000000"/>
                <w:sz w:val="18"/>
                <w:szCs w:val="18"/>
                <w:lang w:eastAsia="ru-RU"/>
              </w:rPr>
              <w:t xml:space="preserve">отпуск с коллекторов, в </w:t>
            </w:r>
            <w:proofErr w:type="spellStart"/>
            <w:r w:rsidRPr="00BD1F02">
              <w:rPr>
                <w:rFonts w:eastAsia="Times New Roman" w:cs="Times New Roman"/>
                <w:b/>
                <w:bCs/>
                <w:color w:val="000000"/>
                <w:sz w:val="18"/>
                <w:szCs w:val="18"/>
                <w:lang w:eastAsia="ru-RU"/>
              </w:rPr>
              <w:t>т.ч</w:t>
            </w:r>
            <w:proofErr w:type="spellEnd"/>
            <w:r w:rsidRPr="00BD1F02">
              <w:rPr>
                <w:rFonts w:eastAsia="Times New Roman" w:cs="Times New Roman"/>
                <w:b/>
                <w:bCs/>
                <w:color w:val="000000"/>
                <w:sz w:val="18"/>
                <w:szCs w:val="18"/>
                <w:lang w:eastAsia="ru-RU"/>
              </w:rPr>
              <w:t>.:</w:t>
            </w:r>
          </w:p>
        </w:tc>
        <w:tc>
          <w:tcPr>
            <w:tcW w:w="452" w:type="pct"/>
            <w:tcBorders>
              <w:top w:val="single" w:sz="4" w:space="0" w:color="auto"/>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single" w:sz="4" w:space="0" w:color="auto"/>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2 097 645</w:t>
            </w:r>
          </w:p>
        </w:tc>
        <w:tc>
          <w:tcPr>
            <w:tcW w:w="345" w:type="pct"/>
            <w:tcBorders>
              <w:top w:val="single" w:sz="4" w:space="0" w:color="auto"/>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2 212 975</w:t>
            </w:r>
          </w:p>
        </w:tc>
        <w:tc>
          <w:tcPr>
            <w:tcW w:w="312" w:type="pct"/>
            <w:tcBorders>
              <w:top w:val="single" w:sz="4" w:space="0" w:color="auto"/>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2 339 232</w:t>
            </w:r>
          </w:p>
        </w:tc>
        <w:tc>
          <w:tcPr>
            <w:tcW w:w="312" w:type="pct"/>
            <w:tcBorders>
              <w:top w:val="single" w:sz="4" w:space="0" w:color="auto"/>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2 454 084</w:t>
            </w:r>
          </w:p>
        </w:tc>
        <w:tc>
          <w:tcPr>
            <w:tcW w:w="345" w:type="pct"/>
            <w:tcBorders>
              <w:top w:val="single" w:sz="4" w:space="0" w:color="auto"/>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2 408 875</w:t>
            </w:r>
          </w:p>
        </w:tc>
        <w:tc>
          <w:tcPr>
            <w:tcW w:w="345" w:type="pct"/>
            <w:tcBorders>
              <w:top w:val="single" w:sz="4" w:space="0" w:color="auto"/>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2 397 683</w:t>
            </w:r>
          </w:p>
        </w:tc>
        <w:tc>
          <w:tcPr>
            <w:tcW w:w="344" w:type="pct"/>
            <w:tcBorders>
              <w:top w:val="single" w:sz="4" w:space="0" w:color="auto"/>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2 414 120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bottom"/>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СП «Благовещенская ТЭЦ» филиала АО "ДГК" "Амурская генерация"</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2 081 934</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1 988 970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1 988 970</w:t>
            </w:r>
          </w:p>
        </w:tc>
        <w:tc>
          <w:tcPr>
            <w:tcW w:w="312"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2 000 940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2 012 910</w:t>
            </w:r>
          </w:p>
        </w:tc>
        <w:tc>
          <w:tcPr>
            <w:tcW w:w="345"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2 024 870</w:t>
            </w:r>
          </w:p>
        </w:tc>
        <w:tc>
          <w:tcPr>
            <w:tcW w:w="344"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2 024 870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филиала ООО «АКС» «</w:t>
            </w:r>
            <w:proofErr w:type="spellStart"/>
            <w:r w:rsidRPr="00BD1F02">
              <w:rPr>
                <w:rFonts w:eastAsia="Times New Roman" w:cs="Times New Roman"/>
                <w:color w:val="000000"/>
                <w:sz w:val="18"/>
                <w:szCs w:val="18"/>
                <w:lang w:eastAsia="ru-RU"/>
              </w:rPr>
              <w:t>Амуртеплосервис</w:t>
            </w:r>
            <w:proofErr w:type="spellEnd"/>
            <w:r w:rsidRPr="00BD1F02">
              <w:rPr>
                <w:rFonts w:eastAsia="Times New Roman" w:cs="Times New Roman"/>
                <w:color w:val="000000"/>
                <w:sz w:val="18"/>
                <w:szCs w:val="18"/>
                <w:lang w:eastAsia="ru-RU"/>
              </w:rPr>
              <w:t xml:space="preserve">»  </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292 449</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256 785</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235 000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235 303</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185 212</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149 412</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149 412</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xml:space="preserve">Источники ООО «Тепловая компания» </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20 167</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20 167</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18 472</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11 608</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4 520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2 881</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2 881</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ПАО «Ростелеком»</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1 090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1 090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ЗДТВ филиал ЦДТВ ОАО «РЖД»</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18 220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sz w:val="18"/>
                <w:szCs w:val="18"/>
                <w:lang w:eastAsia="ru-RU"/>
              </w:rPr>
            </w:pPr>
            <w:r w:rsidRPr="00BD1F02">
              <w:rPr>
                <w:rFonts w:eastAsia="Times New Roman" w:cs="Times New Roman"/>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«Дальневосточная распределительная сетевая компания»</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АО «СЗОР»</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45273</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45273</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45273</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45273</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45273</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45273</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45273</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«Амурский бройлер»</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108990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108990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108990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108990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108990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108990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108990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«БЗСМ»</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32850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32850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32850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32850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32850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32850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32850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ГАУ Амурской области «Амурская авиабаза»</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910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910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910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910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910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910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910</w:t>
            </w:r>
          </w:p>
        </w:tc>
      </w:tr>
      <w:tr w:rsidR="002B6A38" w:rsidRPr="00BD1F02" w:rsidTr="00B22319">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Источники ООО «Машиностроитель»</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18210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18210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18210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18210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18210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18210</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18210</w:t>
            </w:r>
          </w:p>
        </w:tc>
      </w:tr>
      <w:tr w:rsidR="002B6A38" w:rsidRPr="00BD1F02" w:rsidTr="00B22319">
        <w:trPr>
          <w:trHeight w:val="70"/>
        </w:trPr>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1726" w:type="pct"/>
            <w:tcBorders>
              <w:top w:val="nil"/>
              <w:left w:val="nil"/>
              <w:bottom w:val="single" w:sz="4" w:space="0" w:color="auto"/>
              <w:right w:val="single" w:sz="4" w:space="0" w:color="auto"/>
            </w:tcBorders>
            <w:shd w:val="clear" w:color="auto" w:fill="auto"/>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Новые источники</w:t>
            </w:r>
          </w:p>
        </w:tc>
        <w:tc>
          <w:tcPr>
            <w:tcW w:w="45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left"/>
              <w:rPr>
                <w:rFonts w:eastAsia="Times New Roman" w:cs="Times New Roman"/>
                <w:color w:val="000000"/>
                <w:sz w:val="18"/>
                <w:szCs w:val="18"/>
                <w:lang w:eastAsia="ru-RU"/>
              </w:rPr>
            </w:pPr>
            <w:r w:rsidRPr="00BD1F02">
              <w:rPr>
                <w:rFonts w:eastAsia="Times New Roman" w:cs="Times New Roman"/>
                <w:color w:val="000000"/>
                <w:sz w:val="18"/>
                <w:szCs w:val="18"/>
                <w:lang w:eastAsia="ru-RU"/>
              </w:rPr>
              <w:t> </w:t>
            </w:r>
          </w:p>
        </w:tc>
        <w:tc>
          <w:tcPr>
            <w:tcW w:w="560"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14287</w:t>
            </w:r>
          </w:p>
        </w:tc>
        <w:tc>
          <w:tcPr>
            <w:tcW w:w="344" w:type="pct"/>
            <w:tcBorders>
              <w:top w:val="nil"/>
              <w:left w:val="nil"/>
              <w:bottom w:val="single" w:sz="4" w:space="0" w:color="auto"/>
              <w:right w:val="single" w:sz="4" w:space="0" w:color="auto"/>
            </w:tcBorders>
            <w:shd w:val="clear" w:color="auto" w:fill="auto"/>
            <w:noWrap/>
            <w:vAlign w:val="center"/>
            <w:hideMark/>
          </w:tcPr>
          <w:p w:rsidR="002B6A38" w:rsidRPr="00BD1F02" w:rsidRDefault="002B6A38" w:rsidP="00BD1F02">
            <w:pPr>
              <w:spacing w:before="0" w:after="0"/>
              <w:ind w:left="-57" w:right="-57" w:firstLine="0"/>
              <w:jc w:val="center"/>
              <w:rPr>
                <w:rFonts w:eastAsia="Times New Roman" w:cs="Times New Roman"/>
                <w:color w:val="000000"/>
                <w:sz w:val="18"/>
                <w:szCs w:val="18"/>
                <w:lang w:eastAsia="ru-RU"/>
              </w:rPr>
            </w:pPr>
            <w:r w:rsidRPr="00BD1F02">
              <w:rPr>
                <w:rFonts w:eastAsia="Times New Roman" w:cs="Times New Roman"/>
                <w:color w:val="000000"/>
                <w:sz w:val="18"/>
                <w:szCs w:val="18"/>
                <w:lang w:eastAsia="ru-RU"/>
              </w:rPr>
              <w:t>30724</w:t>
            </w:r>
          </w:p>
        </w:tc>
      </w:tr>
    </w:tbl>
    <w:p w:rsidR="00BA6850" w:rsidRDefault="00BA6850" w:rsidP="00AB43B8">
      <w:pPr>
        <w:tabs>
          <w:tab w:val="left" w:pos="4812"/>
        </w:tabs>
      </w:pPr>
    </w:p>
    <w:p w:rsidR="002B6A38" w:rsidRPr="00BC09A1" w:rsidRDefault="002B6A38" w:rsidP="00AB43B8">
      <w:pPr>
        <w:tabs>
          <w:tab w:val="left" w:pos="4812"/>
        </w:tabs>
        <w:sectPr w:rsidR="002B6A38" w:rsidRPr="00BC09A1" w:rsidSect="00BD1F02">
          <w:pgSz w:w="16838" w:h="11906" w:orient="landscape" w:code="9"/>
          <w:pgMar w:top="1701" w:right="567" w:bottom="567" w:left="567" w:header="709" w:footer="709" w:gutter="0"/>
          <w:cols w:space="708"/>
          <w:docGrid w:linePitch="360"/>
        </w:sectPr>
      </w:pPr>
    </w:p>
    <w:p w:rsidR="0089489B" w:rsidRPr="004036DD" w:rsidRDefault="0089489B" w:rsidP="0040349D">
      <w:pPr>
        <w:pStyle w:val="20"/>
        <w:rPr>
          <w:sz w:val="26"/>
        </w:rPr>
      </w:pPr>
      <w:bookmarkStart w:id="5" w:name="_Toc85209634"/>
      <w:r w:rsidRPr="004036DD">
        <w:rPr>
          <w:sz w:val="26"/>
        </w:rPr>
        <w:t>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bookmarkEnd w:id="5"/>
    </w:p>
    <w:p w:rsidR="0089489B" w:rsidRPr="004036DD" w:rsidRDefault="0089489B" w:rsidP="004036DD">
      <w:pPr>
        <w:spacing w:before="0" w:after="0" w:line="360" w:lineRule="auto"/>
        <w:rPr>
          <w:sz w:val="26"/>
          <w:szCs w:val="26"/>
        </w:rPr>
      </w:pPr>
      <w:r w:rsidRPr="004036DD">
        <w:rPr>
          <w:sz w:val="26"/>
          <w:szCs w:val="26"/>
        </w:rPr>
        <w:t>В разделе 13.1 актуализированы значения за 2020 г., а также пересчитаны перспективные значения индикаторов развития систем г. Благовещенска.</w:t>
      </w:r>
    </w:p>
    <w:p w:rsidR="0040349D" w:rsidRPr="004036DD" w:rsidRDefault="0040349D" w:rsidP="0040349D">
      <w:pPr>
        <w:pStyle w:val="20"/>
        <w:rPr>
          <w:sz w:val="26"/>
        </w:rPr>
      </w:pPr>
      <w:bookmarkStart w:id="6" w:name="_Toc85209635"/>
      <w:r w:rsidRPr="004036DD">
        <w:rPr>
          <w:sz w:val="26"/>
        </w:rPr>
        <w:t>Разработка плана действий по ликвидации последствий аварийных ситуаций с применением электронного моделирования аварийных ситуаций</w:t>
      </w:r>
      <w:bookmarkEnd w:id="6"/>
    </w:p>
    <w:p w:rsidR="0040349D" w:rsidRPr="004036DD" w:rsidRDefault="000A1338" w:rsidP="0040349D">
      <w:pPr>
        <w:pStyle w:val="30"/>
        <w:rPr>
          <w:sz w:val="26"/>
          <w:szCs w:val="26"/>
        </w:rPr>
      </w:pPr>
      <w:r w:rsidRPr="004036DD">
        <w:rPr>
          <w:sz w:val="26"/>
          <w:szCs w:val="26"/>
        </w:rPr>
        <w:t xml:space="preserve"> </w:t>
      </w:r>
      <w:bookmarkStart w:id="7" w:name="_Toc85209636"/>
      <w:r w:rsidR="0040349D" w:rsidRPr="004036DD">
        <w:rPr>
          <w:sz w:val="26"/>
          <w:szCs w:val="26"/>
        </w:rPr>
        <w:t>Цели и задачи</w:t>
      </w:r>
      <w:bookmarkEnd w:id="7"/>
    </w:p>
    <w:p w:rsidR="0040349D" w:rsidRPr="004036DD" w:rsidRDefault="0040349D" w:rsidP="004036DD">
      <w:pPr>
        <w:shd w:val="clear" w:color="auto" w:fill="FFFFFF"/>
        <w:tabs>
          <w:tab w:val="left" w:pos="256"/>
          <w:tab w:val="left" w:pos="1276"/>
          <w:tab w:val="left" w:pos="1418"/>
        </w:tabs>
        <w:spacing w:before="0" w:after="0" w:line="360" w:lineRule="auto"/>
        <w:ind w:right="20"/>
        <w:rPr>
          <w:rFonts w:ascii="Arial" w:hAnsi="Arial" w:cs="Arial"/>
          <w:sz w:val="26"/>
          <w:szCs w:val="26"/>
        </w:rPr>
      </w:pPr>
      <w:r w:rsidRPr="004036DD">
        <w:rPr>
          <w:sz w:val="26"/>
          <w:szCs w:val="26"/>
          <w:u w:val="single"/>
        </w:rPr>
        <w:t>Целью Плана является</w:t>
      </w:r>
      <w:r w:rsidRPr="004036DD">
        <w:rPr>
          <w:sz w:val="26"/>
          <w:szCs w:val="26"/>
        </w:rPr>
        <w:t>:</w:t>
      </w:r>
    </w:p>
    <w:p w:rsidR="0040349D" w:rsidRPr="004036DD" w:rsidRDefault="0040349D" w:rsidP="004036DD">
      <w:pPr>
        <w:shd w:val="clear" w:color="auto" w:fill="FFFFFF"/>
        <w:tabs>
          <w:tab w:val="left" w:pos="1418"/>
        </w:tabs>
        <w:spacing w:before="0" w:after="0" w:line="360" w:lineRule="auto"/>
        <w:ind w:firstLine="851"/>
        <w:rPr>
          <w:sz w:val="26"/>
          <w:szCs w:val="26"/>
        </w:rPr>
      </w:pPr>
      <w:r w:rsidRPr="004036DD">
        <w:rPr>
          <w:sz w:val="26"/>
          <w:szCs w:val="26"/>
        </w:rPr>
        <w:t>- повышение эффективности, устойчивости и надежности функционирования объектов жилищно-коммунального хозяйства;</w:t>
      </w:r>
    </w:p>
    <w:p w:rsidR="0040349D" w:rsidRPr="004036DD" w:rsidRDefault="0040349D" w:rsidP="004036DD">
      <w:pPr>
        <w:shd w:val="clear" w:color="auto" w:fill="FFFFFF"/>
        <w:tabs>
          <w:tab w:val="left" w:pos="1418"/>
        </w:tabs>
        <w:spacing w:before="0" w:after="0" w:line="360" w:lineRule="auto"/>
        <w:ind w:firstLine="851"/>
        <w:rPr>
          <w:sz w:val="26"/>
          <w:szCs w:val="26"/>
        </w:rPr>
      </w:pPr>
      <w:r w:rsidRPr="004036DD">
        <w:rPr>
          <w:sz w:val="26"/>
          <w:szCs w:val="26"/>
        </w:rPr>
        <w:t>- мобилизация усилий по ликвидации технологических нарушений и аварийных ситуаций на объектах жилищно-коммунального назначения;</w:t>
      </w:r>
    </w:p>
    <w:p w:rsidR="0040349D" w:rsidRPr="004036DD" w:rsidRDefault="0040349D" w:rsidP="004036DD">
      <w:pPr>
        <w:shd w:val="clear" w:color="auto" w:fill="FFFFFF"/>
        <w:tabs>
          <w:tab w:val="left" w:pos="1418"/>
        </w:tabs>
        <w:spacing w:before="0" w:after="0" w:line="360" w:lineRule="auto"/>
        <w:ind w:firstLine="851"/>
        <w:rPr>
          <w:sz w:val="26"/>
          <w:szCs w:val="26"/>
        </w:rPr>
      </w:pPr>
      <w:r w:rsidRPr="004036DD">
        <w:rPr>
          <w:sz w:val="26"/>
          <w:szCs w:val="26"/>
        </w:rPr>
        <w:t>- снижение до приемлемого уровня технологических нарушений и аварийных ситуаций на объектах жилищно-коммунального назначения, минимизация последствий возникнов</w:t>
      </w:r>
      <w:r w:rsidR="000A1338" w:rsidRPr="004036DD">
        <w:rPr>
          <w:sz w:val="26"/>
          <w:szCs w:val="26"/>
        </w:rPr>
        <w:t>ения технологических нарушений </w:t>
      </w:r>
      <w:r w:rsidRPr="004036DD">
        <w:rPr>
          <w:sz w:val="26"/>
          <w:szCs w:val="26"/>
        </w:rPr>
        <w:t>и аварийных ситуаций на объектах жилищно-коммунального назначения.</w:t>
      </w:r>
    </w:p>
    <w:p w:rsidR="0040349D" w:rsidRPr="004036DD" w:rsidRDefault="0040349D" w:rsidP="004036DD">
      <w:pPr>
        <w:shd w:val="clear" w:color="auto" w:fill="FFFFFF"/>
        <w:tabs>
          <w:tab w:val="left" w:pos="256"/>
          <w:tab w:val="left" w:pos="1276"/>
          <w:tab w:val="left" w:pos="1418"/>
        </w:tabs>
        <w:spacing w:before="0" w:after="0" w:line="360" w:lineRule="auto"/>
        <w:ind w:right="20"/>
        <w:rPr>
          <w:rFonts w:ascii="Arial" w:hAnsi="Arial" w:cs="Arial"/>
          <w:sz w:val="26"/>
          <w:szCs w:val="26"/>
          <w:u w:val="single"/>
        </w:rPr>
      </w:pPr>
      <w:r w:rsidRPr="004036DD">
        <w:rPr>
          <w:sz w:val="26"/>
          <w:szCs w:val="26"/>
          <w:u w:val="single"/>
        </w:rPr>
        <w:t>Задачами Плана является:</w:t>
      </w:r>
    </w:p>
    <w:p w:rsidR="0040349D" w:rsidRPr="004036DD" w:rsidRDefault="0040349D" w:rsidP="004036DD">
      <w:pPr>
        <w:shd w:val="clear" w:color="auto" w:fill="FFFFFF"/>
        <w:tabs>
          <w:tab w:val="left" w:pos="1418"/>
        </w:tabs>
        <w:spacing w:before="0" w:after="0" w:line="360" w:lineRule="auto"/>
        <w:ind w:firstLine="851"/>
        <w:rPr>
          <w:sz w:val="26"/>
          <w:szCs w:val="26"/>
        </w:rPr>
      </w:pPr>
      <w:r w:rsidRPr="004036DD">
        <w:rPr>
          <w:sz w:val="26"/>
          <w:szCs w:val="26"/>
        </w:rPr>
        <w:t>- приведение в готовность оперативных штабов по ликвидации аварийных ситуаций на объектах жилищно-коммунального назначения, концентрация необходимых сил и средств;</w:t>
      </w:r>
    </w:p>
    <w:p w:rsidR="0040349D" w:rsidRPr="004036DD" w:rsidRDefault="0040349D" w:rsidP="004036DD">
      <w:pPr>
        <w:shd w:val="clear" w:color="auto" w:fill="FFFFFF"/>
        <w:tabs>
          <w:tab w:val="left" w:pos="1418"/>
        </w:tabs>
        <w:spacing w:before="0" w:after="0" w:line="360" w:lineRule="auto"/>
        <w:ind w:firstLine="851"/>
        <w:rPr>
          <w:sz w:val="26"/>
          <w:szCs w:val="26"/>
        </w:rPr>
      </w:pPr>
      <w:r w:rsidRPr="004036DD">
        <w:rPr>
          <w:sz w:val="26"/>
          <w:szCs w:val="26"/>
        </w:rPr>
        <w:t>- организация работ по локализации и ликвидации аварийных ситуаций;</w:t>
      </w:r>
    </w:p>
    <w:p w:rsidR="0040349D" w:rsidRPr="004036DD" w:rsidRDefault="0040349D" w:rsidP="004036DD">
      <w:pPr>
        <w:shd w:val="clear" w:color="auto" w:fill="FFFFFF"/>
        <w:tabs>
          <w:tab w:val="left" w:pos="1418"/>
        </w:tabs>
        <w:spacing w:before="0" w:after="0" w:line="360" w:lineRule="auto"/>
        <w:ind w:firstLine="851"/>
        <w:rPr>
          <w:sz w:val="26"/>
          <w:szCs w:val="26"/>
        </w:rPr>
      </w:pPr>
      <w:r w:rsidRPr="004036DD">
        <w:rPr>
          <w:sz w:val="26"/>
          <w:szCs w:val="26"/>
        </w:rPr>
        <w:t>- обеспечение работ по локализации и ликвидации аварийных ситуаций материально-техническими ресурсами;</w:t>
      </w:r>
    </w:p>
    <w:p w:rsidR="0040349D" w:rsidRPr="004036DD" w:rsidRDefault="0040349D" w:rsidP="004036DD">
      <w:pPr>
        <w:shd w:val="clear" w:color="auto" w:fill="FFFFFF"/>
        <w:tabs>
          <w:tab w:val="left" w:pos="1418"/>
        </w:tabs>
        <w:spacing w:before="0" w:after="0" w:line="360" w:lineRule="auto"/>
        <w:ind w:firstLine="851"/>
        <w:rPr>
          <w:sz w:val="26"/>
          <w:szCs w:val="26"/>
        </w:rPr>
      </w:pPr>
      <w:r w:rsidRPr="004036DD">
        <w:rPr>
          <w:sz w:val="26"/>
          <w:szCs w:val="26"/>
        </w:rPr>
        <w:t>- обеспечение устойчивого функционирования объектов жизнеобеспечения населения, социальной и культурной сферы в ходе возникновения и ликвидации аварийной ситуации.</w:t>
      </w:r>
    </w:p>
    <w:p w:rsidR="0040349D" w:rsidRPr="00A67AD4" w:rsidRDefault="0040349D" w:rsidP="004036DD">
      <w:pPr>
        <w:pStyle w:val="-0"/>
        <w:numPr>
          <w:ilvl w:val="0"/>
          <w:numId w:val="8"/>
        </w:numPr>
        <w:ind w:left="0" w:firstLine="0"/>
        <w:jc w:val="both"/>
      </w:pPr>
      <w:r w:rsidRPr="00A67AD4">
        <w:t>Риски возникновения аварий, масштабы и последствия</w:t>
      </w:r>
    </w:p>
    <w:tbl>
      <w:tblPr>
        <w:tblStyle w:val="aa"/>
        <w:tblW w:w="0" w:type="auto"/>
        <w:jc w:val="center"/>
        <w:tblLook w:val="01E0" w:firstRow="1" w:lastRow="1" w:firstColumn="1" w:lastColumn="1" w:noHBand="0" w:noVBand="0"/>
      </w:tblPr>
      <w:tblGrid>
        <w:gridCol w:w="1648"/>
        <w:gridCol w:w="1917"/>
        <w:gridCol w:w="2809"/>
        <w:gridCol w:w="1559"/>
        <w:gridCol w:w="1412"/>
      </w:tblGrid>
      <w:tr w:rsidR="0040349D" w:rsidRPr="00A67AD4" w:rsidTr="000A1338">
        <w:trPr>
          <w:trHeight w:val="227"/>
          <w:tblHeader/>
          <w:jc w:val="center"/>
        </w:trPr>
        <w:tc>
          <w:tcPr>
            <w:tcW w:w="1648" w:type="dxa"/>
            <w:vAlign w:val="center"/>
          </w:tcPr>
          <w:p w:rsidR="0040349D" w:rsidRPr="00A67AD4" w:rsidRDefault="0040349D" w:rsidP="0040349D">
            <w:pPr>
              <w:pStyle w:val="ac"/>
              <w:rPr>
                <w:b/>
              </w:rPr>
            </w:pPr>
            <w:r w:rsidRPr="00A67AD4">
              <w:rPr>
                <w:b/>
              </w:rPr>
              <w:t>Вид аварии</w:t>
            </w:r>
          </w:p>
        </w:tc>
        <w:tc>
          <w:tcPr>
            <w:tcW w:w="1917" w:type="dxa"/>
            <w:vAlign w:val="center"/>
          </w:tcPr>
          <w:p w:rsidR="0040349D" w:rsidRPr="00A67AD4" w:rsidRDefault="0040349D" w:rsidP="0040349D">
            <w:pPr>
              <w:pStyle w:val="ac"/>
              <w:rPr>
                <w:b/>
              </w:rPr>
            </w:pPr>
            <w:r w:rsidRPr="00A67AD4">
              <w:rPr>
                <w:b/>
              </w:rPr>
              <w:t>Причина аварии</w:t>
            </w:r>
          </w:p>
        </w:tc>
        <w:tc>
          <w:tcPr>
            <w:tcW w:w="2809" w:type="dxa"/>
            <w:vAlign w:val="center"/>
          </w:tcPr>
          <w:p w:rsidR="0040349D" w:rsidRPr="00A67AD4" w:rsidRDefault="0040349D" w:rsidP="0040349D">
            <w:pPr>
              <w:pStyle w:val="ac"/>
              <w:rPr>
                <w:b/>
              </w:rPr>
            </w:pPr>
            <w:r w:rsidRPr="00A67AD4">
              <w:rPr>
                <w:b/>
              </w:rPr>
              <w:t>Масштаб аварии и последствия</w:t>
            </w:r>
          </w:p>
        </w:tc>
        <w:tc>
          <w:tcPr>
            <w:tcW w:w="1559" w:type="dxa"/>
            <w:vAlign w:val="center"/>
          </w:tcPr>
          <w:p w:rsidR="0040349D" w:rsidRPr="00A67AD4" w:rsidRDefault="0040349D" w:rsidP="0040349D">
            <w:pPr>
              <w:pStyle w:val="ac"/>
              <w:rPr>
                <w:b/>
              </w:rPr>
            </w:pPr>
            <w:r w:rsidRPr="00A67AD4">
              <w:rPr>
                <w:b/>
              </w:rPr>
              <w:t>Уровень реагирования</w:t>
            </w:r>
          </w:p>
        </w:tc>
        <w:tc>
          <w:tcPr>
            <w:tcW w:w="1412" w:type="dxa"/>
            <w:vAlign w:val="center"/>
          </w:tcPr>
          <w:p w:rsidR="0040349D" w:rsidRPr="00A67AD4" w:rsidRDefault="0040349D" w:rsidP="0040349D">
            <w:pPr>
              <w:pStyle w:val="ac"/>
              <w:rPr>
                <w:b/>
              </w:rPr>
            </w:pPr>
            <w:r w:rsidRPr="00A67AD4">
              <w:rPr>
                <w:b/>
              </w:rPr>
              <w:t>Примечание</w:t>
            </w:r>
          </w:p>
        </w:tc>
      </w:tr>
      <w:tr w:rsidR="0040349D" w:rsidRPr="00A67AD4" w:rsidTr="0040349D">
        <w:trPr>
          <w:trHeight w:val="227"/>
          <w:jc w:val="center"/>
        </w:trPr>
        <w:tc>
          <w:tcPr>
            <w:tcW w:w="1648" w:type="dxa"/>
            <w:vAlign w:val="center"/>
          </w:tcPr>
          <w:p w:rsidR="0040349D" w:rsidRPr="00A67AD4" w:rsidRDefault="0040349D" w:rsidP="0040349D">
            <w:pPr>
              <w:pStyle w:val="ac"/>
            </w:pPr>
            <w:r w:rsidRPr="00A67AD4">
              <w:t>Остановка источника тепловой энергии</w:t>
            </w:r>
          </w:p>
        </w:tc>
        <w:tc>
          <w:tcPr>
            <w:tcW w:w="1917" w:type="dxa"/>
            <w:vAlign w:val="center"/>
          </w:tcPr>
          <w:p w:rsidR="0040349D" w:rsidRPr="00A67AD4" w:rsidRDefault="0040349D" w:rsidP="0040349D">
            <w:pPr>
              <w:pStyle w:val="ac"/>
            </w:pPr>
            <w:r w:rsidRPr="00A67AD4">
              <w:t>Прекращение подачи электроэнергии</w:t>
            </w:r>
          </w:p>
        </w:tc>
        <w:tc>
          <w:tcPr>
            <w:tcW w:w="2809" w:type="dxa"/>
            <w:vAlign w:val="center"/>
          </w:tcPr>
          <w:p w:rsidR="0040349D" w:rsidRPr="00A67AD4" w:rsidRDefault="0040349D" w:rsidP="0040349D">
            <w:pPr>
              <w:pStyle w:val="ac"/>
            </w:pPr>
            <w:r w:rsidRPr="00A67AD4">
              <w:t>Прекращение циркуляции воды в систему отопления всех потребителей, понижение температуры в зданиях и жилых домах, размораживание тепловых сетей и отопительных батарей.</w:t>
            </w:r>
          </w:p>
        </w:tc>
        <w:tc>
          <w:tcPr>
            <w:tcW w:w="1559" w:type="dxa"/>
            <w:vAlign w:val="center"/>
          </w:tcPr>
          <w:p w:rsidR="0040349D" w:rsidRPr="00A67AD4" w:rsidRDefault="0040349D" w:rsidP="0040349D">
            <w:pPr>
              <w:pStyle w:val="ac"/>
            </w:pPr>
            <w:r w:rsidRPr="00A67AD4">
              <w:t>муниципальный</w:t>
            </w:r>
          </w:p>
        </w:tc>
        <w:tc>
          <w:tcPr>
            <w:tcW w:w="1412" w:type="dxa"/>
            <w:vAlign w:val="center"/>
          </w:tcPr>
          <w:p w:rsidR="0040349D" w:rsidRPr="00A67AD4" w:rsidRDefault="0040349D" w:rsidP="0040349D">
            <w:pPr>
              <w:pStyle w:val="ac"/>
              <w:rPr>
                <w:b/>
              </w:rPr>
            </w:pPr>
          </w:p>
          <w:p w:rsidR="0040349D" w:rsidRPr="00A67AD4" w:rsidRDefault="0040349D" w:rsidP="0040349D">
            <w:pPr>
              <w:pStyle w:val="ac"/>
              <w:rPr>
                <w:b/>
              </w:rPr>
            </w:pPr>
          </w:p>
        </w:tc>
      </w:tr>
      <w:tr w:rsidR="0040349D" w:rsidRPr="00A67AD4" w:rsidTr="0040349D">
        <w:trPr>
          <w:trHeight w:val="227"/>
          <w:jc w:val="center"/>
        </w:trPr>
        <w:tc>
          <w:tcPr>
            <w:tcW w:w="1648" w:type="dxa"/>
            <w:vAlign w:val="center"/>
          </w:tcPr>
          <w:p w:rsidR="0040349D" w:rsidRPr="00A67AD4" w:rsidRDefault="0040349D" w:rsidP="0040349D">
            <w:pPr>
              <w:pStyle w:val="ac"/>
              <w:rPr>
                <w:b/>
              </w:rPr>
            </w:pPr>
            <w:r w:rsidRPr="00A67AD4">
              <w:t>Остановка источника тепловой энергии</w:t>
            </w:r>
          </w:p>
        </w:tc>
        <w:tc>
          <w:tcPr>
            <w:tcW w:w="1917" w:type="dxa"/>
            <w:vAlign w:val="center"/>
          </w:tcPr>
          <w:p w:rsidR="0040349D" w:rsidRPr="00A67AD4" w:rsidRDefault="0040349D" w:rsidP="0040349D">
            <w:pPr>
              <w:pStyle w:val="ac"/>
            </w:pPr>
            <w:r w:rsidRPr="00A67AD4">
              <w:t>Прекращение подачи топлива</w:t>
            </w:r>
          </w:p>
        </w:tc>
        <w:tc>
          <w:tcPr>
            <w:tcW w:w="2809" w:type="dxa"/>
            <w:vAlign w:val="center"/>
          </w:tcPr>
          <w:p w:rsidR="0040349D" w:rsidRPr="00A67AD4" w:rsidRDefault="0040349D" w:rsidP="0040349D">
            <w:pPr>
              <w:pStyle w:val="ac"/>
            </w:pPr>
            <w:r w:rsidRPr="00A67AD4">
              <w:t>Прекращение подачи горячей воды в систему отопления всех потребителей, понижение температуры в зданиях и жилых домах.</w:t>
            </w:r>
          </w:p>
        </w:tc>
        <w:tc>
          <w:tcPr>
            <w:tcW w:w="1559" w:type="dxa"/>
            <w:vAlign w:val="center"/>
          </w:tcPr>
          <w:p w:rsidR="0040349D" w:rsidRPr="00A67AD4" w:rsidRDefault="0040349D" w:rsidP="0040349D">
            <w:pPr>
              <w:pStyle w:val="ac"/>
            </w:pPr>
          </w:p>
          <w:p w:rsidR="0040349D" w:rsidRPr="00A67AD4" w:rsidRDefault="0040349D" w:rsidP="0040349D">
            <w:pPr>
              <w:pStyle w:val="ac"/>
            </w:pPr>
            <w:r w:rsidRPr="00A67AD4">
              <w:t>объектовый (локальный)</w:t>
            </w:r>
          </w:p>
        </w:tc>
        <w:tc>
          <w:tcPr>
            <w:tcW w:w="1412" w:type="dxa"/>
            <w:vAlign w:val="center"/>
          </w:tcPr>
          <w:p w:rsidR="0040349D" w:rsidRPr="00A67AD4" w:rsidRDefault="0040349D" w:rsidP="0040349D">
            <w:pPr>
              <w:pStyle w:val="ac"/>
              <w:rPr>
                <w:b/>
              </w:rPr>
            </w:pPr>
          </w:p>
        </w:tc>
      </w:tr>
      <w:tr w:rsidR="0040349D" w:rsidRPr="00A67AD4" w:rsidTr="0040349D">
        <w:trPr>
          <w:trHeight w:val="227"/>
          <w:jc w:val="center"/>
        </w:trPr>
        <w:tc>
          <w:tcPr>
            <w:tcW w:w="1648" w:type="dxa"/>
            <w:vAlign w:val="center"/>
          </w:tcPr>
          <w:p w:rsidR="0040349D" w:rsidRPr="00A67AD4" w:rsidRDefault="0040349D" w:rsidP="0040349D">
            <w:pPr>
              <w:pStyle w:val="ac"/>
            </w:pPr>
            <w:r w:rsidRPr="00A67AD4">
              <w:t>Порыв тепловых сетей</w:t>
            </w:r>
          </w:p>
        </w:tc>
        <w:tc>
          <w:tcPr>
            <w:tcW w:w="1917" w:type="dxa"/>
            <w:vAlign w:val="center"/>
          </w:tcPr>
          <w:p w:rsidR="0040349D" w:rsidRPr="00A67AD4" w:rsidRDefault="0040349D" w:rsidP="0040349D">
            <w:pPr>
              <w:pStyle w:val="ac"/>
            </w:pPr>
            <w:r w:rsidRPr="00A67AD4">
              <w:t>Предельный износ, гидродинамические удары</w:t>
            </w:r>
          </w:p>
        </w:tc>
        <w:tc>
          <w:tcPr>
            <w:tcW w:w="2809" w:type="dxa"/>
            <w:vAlign w:val="center"/>
          </w:tcPr>
          <w:p w:rsidR="0040349D" w:rsidRPr="00A67AD4" w:rsidRDefault="0040349D" w:rsidP="0040349D">
            <w:pPr>
              <w:pStyle w:val="ac"/>
            </w:pPr>
            <w:r w:rsidRPr="00A67AD4">
              <w:t>Прекращение подачи горячей воды в систему отопления всех потребителей, понижение</w:t>
            </w:r>
            <w:r w:rsidR="000A1338" w:rsidRPr="00A67AD4">
              <w:t xml:space="preserve"> </w:t>
            </w:r>
            <w:r w:rsidRPr="00A67AD4">
              <w:t>температуры</w:t>
            </w:r>
            <w:r w:rsidR="000A1338" w:rsidRPr="00A67AD4">
              <w:t xml:space="preserve"> </w:t>
            </w:r>
            <w:r w:rsidRPr="00A67AD4">
              <w:t>в</w:t>
            </w:r>
            <w:r w:rsidR="000A1338" w:rsidRPr="00A67AD4">
              <w:t xml:space="preserve"> </w:t>
            </w:r>
            <w:r w:rsidRPr="00A67AD4">
              <w:t>зданиях и жилых домах, размораживание тепловых сетей и отопительных батарей</w:t>
            </w:r>
          </w:p>
        </w:tc>
        <w:tc>
          <w:tcPr>
            <w:tcW w:w="1559" w:type="dxa"/>
            <w:vAlign w:val="center"/>
          </w:tcPr>
          <w:p w:rsidR="0040349D" w:rsidRPr="00A67AD4" w:rsidRDefault="0040349D" w:rsidP="0040349D">
            <w:pPr>
              <w:pStyle w:val="ac"/>
            </w:pPr>
          </w:p>
          <w:p w:rsidR="0040349D" w:rsidRPr="00A67AD4" w:rsidRDefault="0040349D" w:rsidP="0040349D">
            <w:pPr>
              <w:pStyle w:val="ac"/>
            </w:pPr>
            <w:r w:rsidRPr="00A67AD4">
              <w:t>муниципальный</w:t>
            </w:r>
          </w:p>
        </w:tc>
        <w:tc>
          <w:tcPr>
            <w:tcW w:w="1412" w:type="dxa"/>
            <w:vAlign w:val="center"/>
          </w:tcPr>
          <w:p w:rsidR="0040349D" w:rsidRPr="00A67AD4" w:rsidRDefault="0040349D" w:rsidP="0040349D">
            <w:pPr>
              <w:pStyle w:val="ac"/>
              <w:rPr>
                <w:b/>
              </w:rPr>
            </w:pPr>
          </w:p>
        </w:tc>
      </w:tr>
    </w:tbl>
    <w:p w:rsidR="0040349D" w:rsidRPr="004036DD" w:rsidRDefault="0040349D" w:rsidP="004036DD">
      <w:pPr>
        <w:spacing w:before="0" w:after="0" w:line="360" w:lineRule="auto"/>
        <w:rPr>
          <w:sz w:val="26"/>
          <w:szCs w:val="26"/>
        </w:rPr>
      </w:pPr>
      <w:r w:rsidRPr="004036DD">
        <w:rPr>
          <w:sz w:val="26"/>
          <w:szCs w:val="26"/>
        </w:rPr>
        <w:t>Наиболее вероятными причинами возникновения аварий и сбоев в работе могут послужить:</w:t>
      </w:r>
    </w:p>
    <w:p w:rsidR="0040349D" w:rsidRPr="004036DD" w:rsidRDefault="000A1338" w:rsidP="004036DD">
      <w:pPr>
        <w:spacing w:before="0" w:after="0" w:line="360" w:lineRule="auto"/>
        <w:rPr>
          <w:sz w:val="26"/>
          <w:szCs w:val="26"/>
        </w:rPr>
      </w:pPr>
      <w:r w:rsidRPr="004036DD">
        <w:rPr>
          <w:sz w:val="26"/>
          <w:szCs w:val="26"/>
        </w:rPr>
        <w:t xml:space="preserve">- </w:t>
      </w:r>
      <w:r w:rsidR="0089489B" w:rsidRPr="004036DD">
        <w:rPr>
          <w:sz w:val="26"/>
          <w:szCs w:val="26"/>
        </w:rPr>
        <w:t>износ тепловых сетей,</w:t>
      </w:r>
      <w:r w:rsidRPr="004036DD">
        <w:rPr>
          <w:sz w:val="26"/>
          <w:szCs w:val="26"/>
        </w:rPr>
        <w:t xml:space="preserve"> проложенных в</w:t>
      </w:r>
      <w:r w:rsidR="0040349D" w:rsidRPr="004036DD">
        <w:rPr>
          <w:sz w:val="26"/>
          <w:szCs w:val="26"/>
        </w:rPr>
        <w:t xml:space="preserve"> грунте (гидродинамические</w:t>
      </w:r>
      <w:r w:rsidRPr="004036DD">
        <w:rPr>
          <w:sz w:val="26"/>
          <w:szCs w:val="26"/>
        </w:rPr>
        <w:t xml:space="preserve"> </w:t>
      </w:r>
      <w:r w:rsidR="0040349D" w:rsidRPr="004036DD">
        <w:rPr>
          <w:sz w:val="26"/>
          <w:szCs w:val="26"/>
        </w:rPr>
        <w:t>удары);</w:t>
      </w:r>
    </w:p>
    <w:p w:rsidR="0040349D" w:rsidRPr="004036DD" w:rsidRDefault="0040349D" w:rsidP="004036DD">
      <w:pPr>
        <w:spacing w:before="0" w:after="0" w:line="360" w:lineRule="auto"/>
        <w:rPr>
          <w:sz w:val="26"/>
          <w:szCs w:val="26"/>
        </w:rPr>
      </w:pPr>
      <w:r w:rsidRPr="004036DD">
        <w:rPr>
          <w:sz w:val="26"/>
          <w:szCs w:val="26"/>
        </w:rPr>
        <w:t xml:space="preserve">- неблагоприятные </w:t>
      </w:r>
      <w:proofErr w:type="spellStart"/>
      <w:r w:rsidRPr="004036DD">
        <w:rPr>
          <w:sz w:val="26"/>
          <w:szCs w:val="26"/>
        </w:rPr>
        <w:t>погодно</w:t>
      </w:r>
      <w:proofErr w:type="spellEnd"/>
      <w:r w:rsidRPr="004036DD">
        <w:rPr>
          <w:sz w:val="26"/>
          <w:szCs w:val="26"/>
        </w:rPr>
        <w:t>-климатические явления;</w:t>
      </w:r>
    </w:p>
    <w:p w:rsidR="0040349D" w:rsidRPr="004036DD" w:rsidRDefault="0040349D" w:rsidP="004036DD">
      <w:pPr>
        <w:spacing w:before="0" w:after="0" w:line="360" w:lineRule="auto"/>
        <w:rPr>
          <w:sz w:val="26"/>
          <w:szCs w:val="26"/>
        </w:rPr>
      </w:pPr>
      <w:r w:rsidRPr="004036DD">
        <w:rPr>
          <w:sz w:val="26"/>
          <w:szCs w:val="26"/>
        </w:rPr>
        <w:t>- человеческий фактор.</w:t>
      </w:r>
    </w:p>
    <w:p w:rsidR="0040349D" w:rsidRPr="00A67AD4" w:rsidRDefault="0040349D" w:rsidP="004036DD">
      <w:pPr>
        <w:pStyle w:val="-0"/>
        <w:numPr>
          <w:ilvl w:val="0"/>
          <w:numId w:val="8"/>
        </w:numPr>
        <w:ind w:left="0" w:firstLine="0"/>
        <w:jc w:val="both"/>
      </w:pPr>
      <w:r w:rsidRPr="00A67AD4">
        <w:t>Расчеты допустимого времени устранения технологических нарушений</w:t>
      </w:r>
    </w:p>
    <w:tbl>
      <w:tblPr>
        <w:tblStyle w:val="aa"/>
        <w:tblW w:w="0" w:type="auto"/>
        <w:tblLook w:val="01E0" w:firstRow="1" w:lastRow="1" w:firstColumn="1" w:lastColumn="1" w:noHBand="0" w:noVBand="0"/>
      </w:tblPr>
      <w:tblGrid>
        <w:gridCol w:w="484"/>
        <w:gridCol w:w="2229"/>
        <w:gridCol w:w="1351"/>
        <w:gridCol w:w="1317"/>
        <w:gridCol w:w="1317"/>
        <w:gridCol w:w="1318"/>
        <w:gridCol w:w="1329"/>
      </w:tblGrid>
      <w:tr w:rsidR="0040349D" w:rsidRPr="00A67AD4" w:rsidTr="0040349D">
        <w:trPr>
          <w:trHeight w:val="227"/>
        </w:trPr>
        <w:tc>
          <w:tcPr>
            <w:tcW w:w="487" w:type="dxa"/>
            <w:vMerge w:val="restart"/>
            <w:vAlign w:val="center"/>
          </w:tcPr>
          <w:p w:rsidR="0040349D" w:rsidRPr="00A67AD4" w:rsidRDefault="0040349D" w:rsidP="0040349D">
            <w:pPr>
              <w:pStyle w:val="ac"/>
              <w:rPr>
                <w:b/>
              </w:rPr>
            </w:pPr>
            <w:r w:rsidRPr="00A67AD4">
              <w:rPr>
                <w:b/>
              </w:rPr>
              <w:t>№ п/п</w:t>
            </w:r>
          </w:p>
        </w:tc>
        <w:tc>
          <w:tcPr>
            <w:tcW w:w="2264" w:type="dxa"/>
            <w:vMerge w:val="restart"/>
            <w:vAlign w:val="center"/>
          </w:tcPr>
          <w:p w:rsidR="0040349D" w:rsidRPr="00A67AD4" w:rsidRDefault="0040349D" w:rsidP="0040349D">
            <w:pPr>
              <w:pStyle w:val="ac"/>
              <w:rPr>
                <w:b/>
              </w:rPr>
            </w:pPr>
            <w:r w:rsidRPr="00A67AD4">
              <w:rPr>
                <w:b/>
              </w:rPr>
              <w:t>Наименование технологического</w:t>
            </w:r>
            <w:r w:rsidR="000A1338" w:rsidRPr="00A67AD4">
              <w:rPr>
                <w:b/>
              </w:rPr>
              <w:t xml:space="preserve"> </w:t>
            </w:r>
            <w:r w:rsidRPr="00A67AD4">
              <w:rPr>
                <w:b/>
              </w:rPr>
              <w:t>нарушения</w:t>
            </w:r>
          </w:p>
        </w:tc>
        <w:tc>
          <w:tcPr>
            <w:tcW w:w="1366" w:type="dxa"/>
            <w:vMerge w:val="restart"/>
            <w:vAlign w:val="center"/>
          </w:tcPr>
          <w:p w:rsidR="0040349D" w:rsidRPr="00A67AD4" w:rsidRDefault="000A1338" w:rsidP="0040349D">
            <w:pPr>
              <w:pStyle w:val="ac"/>
              <w:rPr>
                <w:b/>
              </w:rPr>
            </w:pPr>
            <w:r w:rsidRPr="00A67AD4">
              <w:rPr>
                <w:b/>
              </w:rPr>
              <w:t>Время на</w:t>
            </w:r>
            <w:r w:rsidR="0040349D" w:rsidRPr="00A67AD4">
              <w:rPr>
                <w:b/>
              </w:rPr>
              <w:t xml:space="preserve"> устранение</w:t>
            </w:r>
          </w:p>
        </w:tc>
        <w:tc>
          <w:tcPr>
            <w:tcW w:w="5454" w:type="dxa"/>
            <w:gridSpan w:val="4"/>
            <w:vAlign w:val="center"/>
          </w:tcPr>
          <w:p w:rsidR="0040349D" w:rsidRPr="00A67AD4" w:rsidRDefault="0040349D" w:rsidP="0040349D">
            <w:pPr>
              <w:pStyle w:val="ac"/>
              <w:rPr>
                <w:b/>
              </w:rPr>
            </w:pPr>
            <w:r w:rsidRPr="00A67AD4">
              <w:rPr>
                <w:b/>
              </w:rPr>
              <w:t>Ожидаемая</w:t>
            </w:r>
            <w:r w:rsidR="000A1338" w:rsidRPr="00A67AD4">
              <w:rPr>
                <w:b/>
              </w:rPr>
              <w:t xml:space="preserve"> </w:t>
            </w:r>
            <w:r w:rsidRPr="00A67AD4">
              <w:rPr>
                <w:b/>
              </w:rPr>
              <w:t>температура</w:t>
            </w:r>
            <w:r w:rsidR="000A1338" w:rsidRPr="00A67AD4">
              <w:rPr>
                <w:b/>
              </w:rPr>
              <w:t xml:space="preserve"> в жилых помещениях при </w:t>
            </w:r>
            <w:r w:rsidRPr="00A67AD4">
              <w:rPr>
                <w:b/>
              </w:rPr>
              <w:t>температуре</w:t>
            </w:r>
            <w:r w:rsidR="000A1338" w:rsidRPr="00A67AD4">
              <w:rPr>
                <w:b/>
              </w:rPr>
              <w:t xml:space="preserve"> </w:t>
            </w:r>
            <w:r w:rsidRPr="00A67AD4">
              <w:rPr>
                <w:b/>
              </w:rPr>
              <w:t>наружного</w:t>
            </w:r>
            <w:r w:rsidR="000A1338" w:rsidRPr="00A67AD4">
              <w:rPr>
                <w:b/>
              </w:rPr>
              <w:t xml:space="preserve"> </w:t>
            </w:r>
            <w:r w:rsidRPr="00A67AD4">
              <w:rPr>
                <w:b/>
              </w:rPr>
              <w:t>воздуха, С</w:t>
            </w:r>
          </w:p>
        </w:tc>
      </w:tr>
      <w:tr w:rsidR="0040349D" w:rsidRPr="00A67AD4" w:rsidTr="0040349D">
        <w:trPr>
          <w:trHeight w:val="227"/>
        </w:trPr>
        <w:tc>
          <w:tcPr>
            <w:tcW w:w="487" w:type="dxa"/>
            <w:vMerge/>
            <w:vAlign w:val="center"/>
          </w:tcPr>
          <w:p w:rsidR="0040349D" w:rsidRPr="00A67AD4" w:rsidRDefault="0040349D" w:rsidP="0040349D">
            <w:pPr>
              <w:pStyle w:val="ac"/>
              <w:rPr>
                <w:b/>
              </w:rPr>
            </w:pPr>
          </w:p>
        </w:tc>
        <w:tc>
          <w:tcPr>
            <w:tcW w:w="2264" w:type="dxa"/>
            <w:vMerge/>
            <w:vAlign w:val="center"/>
          </w:tcPr>
          <w:p w:rsidR="0040349D" w:rsidRPr="00A67AD4" w:rsidRDefault="0040349D" w:rsidP="0040349D">
            <w:pPr>
              <w:pStyle w:val="ac"/>
              <w:rPr>
                <w:b/>
              </w:rPr>
            </w:pPr>
          </w:p>
        </w:tc>
        <w:tc>
          <w:tcPr>
            <w:tcW w:w="1366" w:type="dxa"/>
            <w:vMerge/>
            <w:vAlign w:val="center"/>
          </w:tcPr>
          <w:p w:rsidR="0040349D" w:rsidRPr="00A67AD4" w:rsidRDefault="0040349D" w:rsidP="0040349D">
            <w:pPr>
              <w:pStyle w:val="ac"/>
              <w:rPr>
                <w:b/>
              </w:rPr>
            </w:pPr>
          </w:p>
        </w:tc>
        <w:tc>
          <w:tcPr>
            <w:tcW w:w="1363" w:type="dxa"/>
            <w:vAlign w:val="center"/>
          </w:tcPr>
          <w:p w:rsidR="0040349D" w:rsidRPr="00A67AD4" w:rsidRDefault="0040349D" w:rsidP="0040349D">
            <w:pPr>
              <w:pStyle w:val="ac"/>
              <w:rPr>
                <w:b/>
              </w:rPr>
            </w:pPr>
            <w:r w:rsidRPr="00A67AD4">
              <w:rPr>
                <w:b/>
              </w:rPr>
              <w:t>0</w:t>
            </w:r>
          </w:p>
        </w:tc>
        <w:tc>
          <w:tcPr>
            <w:tcW w:w="1363" w:type="dxa"/>
            <w:vAlign w:val="center"/>
          </w:tcPr>
          <w:p w:rsidR="0040349D" w:rsidRPr="00A67AD4" w:rsidRDefault="0040349D" w:rsidP="0040349D">
            <w:pPr>
              <w:pStyle w:val="ac"/>
              <w:rPr>
                <w:b/>
              </w:rPr>
            </w:pPr>
            <w:r w:rsidRPr="00A67AD4">
              <w:rPr>
                <w:b/>
              </w:rPr>
              <w:t>-10</w:t>
            </w:r>
          </w:p>
        </w:tc>
        <w:tc>
          <w:tcPr>
            <w:tcW w:w="1364" w:type="dxa"/>
            <w:vAlign w:val="center"/>
          </w:tcPr>
          <w:p w:rsidR="0040349D" w:rsidRPr="00A67AD4" w:rsidRDefault="0040349D" w:rsidP="0040349D">
            <w:pPr>
              <w:pStyle w:val="ac"/>
              <w:rPr>
                <w:b/>
              </w:rPr>
            </w:pPr>
            <w:r w:rsidRPr="00A67AD4">
              <w:rPr>
                <w:b/>
              </w:rPr>
              <w:t>-20</w:t>
            </w:r>
          </w:p>
        </w:tc>
        <w:tc>
          <w:tcPr>
            <w:tcW w:w="1364" w:type="dxa"/>
            <w:vAlign w:val="center"/>
          </w:tcPr>
          <w:p w:rsidR="0040349D" w:rsidRPr="00A67AD4" w:rsidRDefault="0040349D" w:rsidP="0040349D">
            <w:pPr>
              <w:pStyle w:val="ac"/>
              <w:rPr>
                <w:b/>
              </w:rPr>
            </w:pPr>
            <w:r w:rsidRPr="00A67AD4">
              <w:rPr>
                <w:b/>
              </w:rPr>
              <w:t>более -20</w:t>
            </w:r>
          </w:p>
        </w:tc>
      </w:tr>
      <w:tr w:rsidR="0040349D" w:rsidRPr="00A67AD4" w:rsidTr="0040349D">
        <w:trPr>
          <w:trHeight w:val="227"/>
        </w:trPr>
        <w:tc>
          <w:tcPr>
            <w:tcW w:w="487" w:type="dxa"/>
            <w:vAlign w:val="center"/>
          </w:tcPr>
          <w:p w:rsidR="0040349D" w:rsidRPr="00A67AD4" w:rsidRDefault="0040349D" w:rsidP="0040349D">
            <w:pPr>
              <w:pStyle w:val="ac"/>
            </w:pPr>
            <w:r w:rsidRPr="00A67AD4">
              <w:t>1.</w:t>
            </w:r>
          </w:p>
        </w:tc>
        <w:tc>
          <w:tcPr>
            <w:tcW w:w="2264" w:type="dxa"/>
            <w:vAlign w:val="center"/>
          </w:tcPr>
          <w:p w:rsidR="0040349D" w:rsidRPr="00A67AD4" w:rsidRDefault="0040349D" w:rsidP="0040349D">
            <w:pPr>
              <w:pStyle w:val="ac"/>
            </w:pPr>
            <w:r w:rsidRPr="00A67AD4">
              <w:t>Отключение отопления</w:t>
            </w:r>
          </w:p>
        </w:tc>
        <w:tc>
          <w:tcPr>
            <w:tcW w:w="1366" w:type="dxa"/>
            <w:vAlign w:val="center"/>
          </w:tcPr>
          <w:p w:rsidR="0040349D" w:rsidRPr="00A67AD4" w:rsidRDefault="0040349D" w:rsidP="0040349D">
            <w:pPr>
              <w:pStyle w:val="ac"/>
            </w:pPr>
            <w:r w:rsidRPr="00A67AD4">
              <w:t>2 часа</w:t>
            </w:r>
          </w:p>
        </w:tc>
        <w:tc>
          <w:tcPr>
            <w:tcW w:w="1363" w:type="dxa"/>
            <w:vAlign w:val="center"/>
          </w:tcPr>
          <w:p w:rsidR="0040349D" w:rsidRPr="00A67AD4" w:rsidRDefault="0040349D" w:rsidP="0040349D">
            <w:pPr>
              <w:pStyle w:val="ac"/>
            </w:pPr>
            <w:r w:rsidRPr="00A67AD4">
              <w:t>18</w:t>
            </w:r>
          </w:p>
        </w:tc>
        <w:tc>
          <w:tcPr>
            <w:tcW w:w="1363" w:type="dxa"/>
            <w:vAlign w:val="center"/>
          </w:tcPr>
          <w:p w:rsidR="0040349D" w:rsidRPr="00A67AD4" w:rsidRDefault="0040349D" w:rsidP="0040349D">
            <w:pPr>
              <w:pStyle w:val="ac"/>
            </w:pPr>
            <w:r w:rsidRPr="00A67AD4">
              <w:t>18</w:t>
            </w:r>
          </w:p>
        </w:tc>
        <w:tc>
          <w:tcPr>
            <w:tcW w:w="1364" w:type="dxa"/>
            <w:vAlign w:val="center"/>
          </w:tcPr>
          <w:p w:rsidR="0040349D" w:rsidRPr="00A67AD4" w:rsidRDefault="0040349D" w:rsidP="0040349D">
            <w:pPr>
              <w:pStyle w:val="ac"/>
            </w:pPr>
            <w:r w:rsidRPr="00A67AD4">
              <w:t>15</w:t>
            </w:r>
          </w:p>
        </w:tc>
        <w:tc>
          <w:tcPr>
            <w:tcW w:w="1364" w:type="dxa"/>
            <w:vAlign w:val="center"/>
          </w:tcPr>
          <w:p w:rsidR="0040349D" w:rsidRPr="00A67AD4" w:rsidRDefault="0040349D" w:rsidP="0040349D">
            <w:pPr>
              <w:pStyle w:val="ac"/>
            </w:pPr>
            <w:r w:rsidRPr="00A67AD4">
              <w:t>15</w:t>
            </w:r>
          </w:p>
        </w:tc>
      </w:tr>
      <w:tr w:rsidR="0040349D" w:rsidRPr="00A67AD4" w:rsidTr="0040349D">
        <w:trPr>
          <w:trHeight w:val="227"/>
        </w:trPr>
        <w:tc>
          <w:tcPr>
            <w:tcW w:w="487" w:type="dxa"/>
            <w:vAlign w:val="center"/>
          </w:tcPr>
          <w:p w:rsidR="0040349D" w:rsidRPr="00A67AD4" w:rsidRDefault="0040349D" w:rsidP="0040349D">
            <w:pPr>
              <w:pStyle w:val="ac"/>
            </w:pPr>
            <w:r w:rsidRPr="00A67AD4">
              <w:t>2.</w:t>
            </w:r>
          </w:p>
        </w:tc>
        <w:tc>
          <w:tcPr>
            <w:tcW w:w="2264" w:type="dxa"/>
            <w:vAlign w:val="center"/>
          </w:tcPr>
          <w:p w:rsidR="0040349D" w:rsidRPr="00A67AD4" w:rsidRDefault="0040349D" w:rsidP="0040349D">
            <w:pPr>
              <w:pStyle w:val="ac"/>
            </w:pPr>
            <w:r w:rsidRPr="00A67AD4">
              <w:t>Отключение отопления</w:t>
            </w:r>
          </w:p>
        </w:tc>
        <w:tc>
          <w:tcPr>
            <w:tcW w:w="1366" w:type="dxa"/>
            <w:vAlign w:val="center"/>
          </w:tcPr>
          <w:p w:rsidR="0040349D" w:rsidRPr="00A67AD4" w:rsidRDefault="0040349D" w:rsidP="0040349D">
            <w:pPr>
              <w:pStyle w:val="ac"/>
            </w:pPr>
            <w:r w:rsidRPr="00A67AD4">
              <w:t>4 часа</w:t>
            </w:r>
          </w:p>
        </w:tc>
        <w:tc>
          <w:tcPr>
            <w:tcW w:w="1363" w:type="dxa"/>
            <w:vAlign w:val="center"/>
          </w:tcPr>
          <w:p w:rsidR="0040349D" w:rsidRPr="00A67AD4" w:rsidRDefault="0040349D" w:rsidP="0040349D">
            <w:pPr>
              <w:pStyle w:val="ac"/>
            </w:pPr>
            <w:r w:rsidRPr="00A67AD4">
              <w:t>18</w:t>
            </w:r>
          </w:p>
        </w:tc>
        <w:tc>
          <w:tcPr>
            <w:tcW w:w="1363" w:type="dxa"/>
            <w:vAlign w:val="center"/>
          </w:tcPr>
          <w:p w:rsidR="0040349D" w:rsidRPr="00A67AD4" w:rsidRDefault="0040349D" w:rsidP="0040349D">
            <w:pPr>
              <w:pStyle w:val="ac"/>
            </w:pPr>
            <w:r w:rsidRPr="00A67AD4">
              <w:t>15</w:t>
            </w:r>
          </w:p>
        </w:tc>
        <w:tc>
          <w:tcPr>
            <w:tcW w:w="1364" w:type="dxa"/>
            <w:vAlign w:val="center"/>
          </w:tcPr>
          <w:p w:rsidR="0040349D" w:rsidRPr="00A67AD4" w:rsidRDefault="0040349D" w:rsidP="0040349D">
            <w:pPr>
              <w:pStyle w:val="ac"/>
            </w:pPr>
            <w:r w:rsidRPr="00A67AD4">
              <w:t>15</w:t>
            </w:r>
          </w:p>
        </w:tc>
        <w:tc>
          <w:tcPr>
            <w:tcW w:w="1364" w:type="dxa"/>
            <w:vAlign w:val="center"/>
          </w:tcPr>
          <w:p w:rsidR="0040349D" w:rsidRPr="00A67AD4" w:rsidRDefault="0040349D" w:rsidP="0040349D">
            <w:pPr>
              <w:pStyle w:val="ac"/>
            </w:pPr>
            <w:r w:rsidRPr="00A67AD4">
              <w:t>15</w:t>
            </w:r>
          </w:p>
        </w:tc>
      </w:tr>
      <w:tr w:rsidR="0040349D" w:rsidRPr="00A67AD4" w:rsidTr="0040349D">
        <w:trPr>
          <w:trHeight w:val="227"/>
        </w:trPr>
        <w:tc>
          <w:tcPr>
            <w:tcW w:w="487" w:type="dxa"/>
            <w:vAlign w:val="center"/>
          </w:tcPr>
          <w:p w:rsidR="0040349D" w:rsidRPr="00A67AD4" w:rsidRDefault="0040349D" w:rsidP="0040349D">
            <w:pPr>
              <w:pStyle w:val="ac"/>
            </w:pPr>
            <w:r w:rsidRPr="00A67AD4">
              <w:t>3.</w:t>
            </w:r>
          </w:p>
        </w:tc>
        <w:tc>
          <w:tcPr>
            <w:tcW w:w="2264" w:type="dxa"/>
            <w:vAlign w:val="center"/>
          </w:tcPr>
          <w:p w:rsidR="0040349D" w:rsidRPr="00A67AD4" w:rsidRDefault="0040349D" w:rsidP="0040349D">
            <w:pPr>
              <w:pStyle w:val="ac"/>
            </w:pPr>
            <w:r w:rsidRPr="00A67AD4">
              <w:t>Отключение отопления</w:t>
            </w:r>
          </w:p>
        </w:tc>
        <w:tc>
          <w:tcPr>
            <w:tcW w:w="1366" w:type="dxa"/>
            <w:vAlign w:val="center"/>
          </w:tcPr>
          <w:p w:rsidR="0040349D" w:rsidRPr="00A67AD4" w:rsidRDefault="0040349D" w:rsidP="0040349D">
            <w:pPr>
              <w:pStyle w:val="ac"/>
            </w:pPr>
            <w:r w:rsidRPr="00A67AD4">
              <w:t>6 часов</w:t>
            </w:r>
          </w:p>
        </w:tc>
        <w:tc>
          <w:tcPr>
            <w:tcW w:w="1363" w:type="dxa"/>
            <w:vAlign w:val="center"/>
          </w:tcPr>
          <w:p w:rsidR="0040349D" w:rsidRPr="00A67AD4" w:rsidRDefault="0040349D" w:rsidP="0040349D">
            <w:pPr>
              <w:pStyle w:val="ac"/>
            </w:pPr>
            <w:r w:rsidRPr="00A67AD4">
              <w:t>15</w:t>
            </w:r>
          </w:p>
        </w:tc>
        <w:tc>
          <w:tcPr>
            <w:tcW w:w="1363" w:type="dxa"/>
            <w:vAlign w:val="center"/>
          </w:tcPr>
          <w:p w:rsidR="0040349D" w:rsidRPr="00A67AD4" w:rsidRDefault="0040349D" w:rsidP="0040349D">
            <w:pPr>
              <w:pStyle w:val="ac"/>
            </w:pPr>
            <w:r w:rsidRPr="00A67AD4">
              <w:t>15</w:t>
            </w:r>
          </w:p>
        </w:tc>
        <w:tc>
          <w:tcPr>
            <w:tcW w:w="1364" w:type="dxa"/>
            <w:vAlign w:val="center"/>
          </w:tcPr>
          <w:p w:rsidR="0040349D" w:rsidRPr="00A67AD4" w:rsidRDefault="0040349D" w:rsidP="0040349D">
            <w:pPr>
              <w:pStyle w:val="ac"/>
            </w:pPr>
            <w:r w:rsidRPr="00A67AD4">
              <w:t>15</w:t>
            </w:r>
          </w:p>
        </w:tc>
        <w:tc>
          <w:tcPr>
            <w:tcW w:w="1364" w:type="dxa"/>
            <w:vAlign w:val="center"/>
          </w:tcPr>
          <w:p w:rsidR="0040349D" w:rsidRPr="00A67AD4" w:rsidRDefault="0040349D" w:rsidP="0040349D">
            <w:pPr>
              <w:pStyle w:val="ac"/>
            </w:pPr>
            <w:r w:rsidRPr="00A67AD4">
              <w:t>10</w:t>
            </w:r>
          </w:p>
        </w:tc>
      </w:tr>
      <w:tr w:rsidR="0040349D" w:rsidRPr="00A67AD4" w:rsidTr="0040349D">
        <w:trPr>
          <w:trHeight w:val="227"/>
        </w:trPr>
        <w:tc>
          <w:tcPr>
            <w:tcW w:w="487" w:type="dxa"/>
            <w:vAlign w:val="center"/>
          </w:tcPr>
          <w:p w:rsidR="0040349D" w:rsidRPr="00A67AD4" w:rsidRDefault="0040349D" w:rsidP="0040349D">
            <w:pPr>
              <w:pStyle w:val="ac"/>
            </w:pPr>
            <w:r w:rsidRPr="00A67AD4">
              <w:t>4.</w:t>
            </w:r>
          </w:p>
        </w:tc>
        <w:tc>
          <w:tcPr>
            <w:tcW w:w="2264" w:type="dxa"/>
            <w:vAlign w:val="center"/>
          </w:tcPr>
          <w:p w:rsidR="0040349D" w:rsidRPr="00A67AD4" w:rsidRDefault="0040349D" w:rsidP="0040349D">
            <w:pPr>
              <w:pStyle w:val="ac"/>
            </w:pPr>
            <w:r w:rsidRPr="00A67AD4">
              <w:t>Отключение отопления</w:t>
            </w:r>
          </w:p>
        </w:tc>
        <w:tc>
          <w:tcPr>
            <w:tcW w:w="1366" w:type="dxa"/>
            <w:vAlign w:val="center"/>
          </w:tcPr>
          <w:p w:rsidR="0040349D" w:rsidRPr="00A67AD4" w:rsidRDefault="0040349D" w:rsidP="0040349D">
            <w:pPr>
              <w:pStyle w:val="ac"/>
            </w:pPr>
            <w:r w:rsidRPr="00A67AD4">
              <w:t>8 часов</w:t>
            </w:r>
          </w:p>
        </w:tc>
        <w:tc>
          <w:tcPr>
            <w:tcW w:w="1363" w:type="dxa"/>
            <w:vAlign w:val="center"/>
          </w:tcPr>
          <w:p w:rsidR="0040349D" w:rsidRPr="00A67AD4" w:rsidRDefault="0040349D" w:rsidP="0040349D">
            <w:pPr>
              <w:pStyle w:val="ac"/>
            </w:pPr>
            <w:r w:rsidRPr="00A67AD4">
              <w:t>15</w:t>
            </w:r>
          </w:p>
        </w:tc>
        <w:tc>
          <w:tcPr>
            <w:tcW w:w="1363" w:type="dxa"/>
            <w:vAlign w:val="center"/>
          </w:tcPr>
          <w:p w:rsidR="0040349D" w:rsidRPr="00A67AD4" w:rsidRDefault="0040349D" w:rsidP="0040349D">
            <w:pPr>
              <w:pStyle w:val="ac"/>
            </w:pPr>
            <w:r w:rsidRPr="00A67AD4">
              <w:t>15</w:t>
            </w:r>
          </w:p>
        </w:tc>
        <w:tc>
          <w:tcPr>
            <w:tcW w:w="1364" w:type="dxa"/>
            <w:vAlign w:val="center"/>
          </w:tcPr>
          <w:p w:rsidR="0040349D" w:rsidRPr="00A67AD4" w:rsidRDefault="0040349D" w:rsidP="0040349D">
            <w:pPr>
              <w:pStyle w:val="ac"/>
            </w:pPr>
            <w:r w:rsidRPr="00A67AD4">
              <w:t>10</w:t>
            </w:r>
          </w:p>
        </w:tc>
        <w:tc>
          <w:tcPr>
            <w:tcW w:w="1364" w:type="dxa"/>
            <w:vAlign w:val="center"/>
          </w:tcPr>
          <w:p w:rsidR="0040349D" w:rsidRPr="00A67AD4" w:rsidRDefault="0040349D" w:rsidP="0040349D">
            <w:pPr>
              <w:pStyle w:val="ac"/>
            </w:pPr>
            <w:r w:rsidRPr="00A67AD4">
              <w:t>10</w:t>
            </w:r>
          </w:p>
        </w:tc>
      </w:tr>
    </w:tbl>
    <w:p w:rsidR="0040349D" w:rsidRPr="004036DD" w:rsidRDefault="0040349D" w:rsidP="0040349D">
      <w:pPr>
        <w:pStyle w:val="30"/>
        <w:rPr>
          <w:sz w:val="26"/>
          <w:szCs w:val="26"/>
        </w:rPr>
      </w:pPr>
      <w:bookmarkStart w:id="8" w:name="_Toc85209637"/>
      <w:r w:rsidRPr="004036DD">
        <w:rPr>
          <w:sz w:val="26"/>
          <w:szCs w:val="26"/>
        </w:rPr>
        <w:t xml:space="preserve">Организация управления ликвидацией аварий на </w:t>
      </w:r>
      <w:proofErr w:type="spellStart"/>
      <w:r w:rsidRPr="004036DD">
        <w:rPr>
          <w:sz w:val="26"/>
          <w:szCs w:val="26"/>
        </w:rPr>
        <w:t>теплопроизводящих</w:t>
      </w:r>
      <w:proofErr w:type="spellEnd"/>
      <w:r w:rsidRPr="004036DD">
        <w:rPr>
          <w:sz w:val="26"/>
          <w:szCs w:val="26"/>
        </w:rPr>
        <w:t xml:space="preserve"> объектах и тепловых сетях</w:t>
      </w:r>
      <w:bookmarkEnd w:id="8"/>
    </w:p>
    <w:p w:rsidR="0040349D" w:rsidRPr="004036DD" w:rsidRDefault="0040349D" w:rsidP="004036DD">
      <w:pPr>
        <w:spacing w:before="0" w:after="0" w:line="360" w:lineRule="auto"/>
        <w:ind w:firstLine="708"/>
        <w:rPr>
          <w:sz w:val="26"/>
          <w:szCs w:val="26"/>
        </w:rPr>
      </w:pPr>
      <w:r w:rsidRPr="004036DD">
        <w:rPr>
          <w:sz w:val="26"/>
          <w:szCs w:val="26"/>
        </w:rPr>
        <w:t>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поселения, на объектовом уровне – руководитель организации, осуществляющей эксплуатацию объекта.</w:t>
      </w:r>
    </w:p>
    <w:p w:rsidR="0040349D" w:rsidRPr="004036DD" w:rsidRDefault="0040349D" w:rsidP="004036DD">
      <w:pPr>
        <w:spacing w:before="0" w:after="0" w:line="360" w:lineRule="auto"/>
        <w:ind w:firstLine="708"/>
        <w:rPr>
          <w:sz w:val="26"/>
          <w:szCs w:val="26"/>
        </w:rPr>
      </w:pPr>
      <w:r w:rsidRPr="004036DD">
        <w:rPr>
          <w:sz w:val="26"/>
          <w:szCs w:val="26"/>
        </w:rPr>
        <w:t>Органами повседневного управления территориальной подсистемы являются:</w:t>
      </w:r>
    </w:p>
    <w:p w:rsidR="0040349D" w:rsidRPr="004036DD" w:rsidRDefault="0040349D" w:rsidP="004036DD">
      <w:pPr>
        <w:spacing w:before="0" w:after="0" w:line="360" w:lineRule="auto"/>
        <w:rPr>
          <w:sz w:val="26"/>
          <w:szCs w:val="26"/>
        </w:rPr>
      </w:pPr>
      <w:r w:rsidRPr="004036DD">
        <w:rPr>
          <w:sz w:val="26"/>
          <w:szCs w:val="26"/>
        </w:rPr>
        <w:t>-</w:t>
      </w:r>
      <w:r w:rsidR="000A1338" w:rsidRPr="004036DD">
        <w:rPr>
          <w:sz w:val="26"/>
          <w:szCs w:val="26"/>
        </w:rPr>
        <w:t xml:space="preserve"> </w:t>
      </w:r>
      <w:r w:rsidRPr="004036DD">
        <w:rPr>
          <w:sz w:val="26"/>
          <w:szCs w:val="26"/>
        </w:rPr>
        <w:t>на межмуниципальном уровне - единая дежурно-диспетчерская служба (далее — ЕДДС) по вопросам сбора, обработки и обмена информации, оперативного реагирования и координации совместных действий дежурно-диспетчерских и аварийно-диспетчерских служб (далее — ДДС, АДС) организаций, расположенных на территории муниципального района, оперативного управления силами и средствами аварийно-спасательных и других сил постоянной готовности в условиях чрезвычайной ситуации (далее — ЧС);</w:t>
      </w:r>
    </w:p>
    <w:p w:rsidR="0040349D" w:rsidRPr="004036DD" w:rsidRDefault="0040349D" w:rsidP="004036DD">
      <w:pPr>
        <w:spacing w:before="0" w:after="0" w:line="360" w:lineRule="auto"/>
        <w:rPr>
          <w:sz w:val="26"/>
          <w:szCs w:val="26"/>
        </w:rPr>
      </w:pPr>
      <w:r w:rsidRPr="004036DD">
        <w:rPr>
          <w:b/>
          <w:sz w:val="26"/>
          <w:szCs w:val="26"/>
        </w:rPr>
        <w:t>-</w:t>
      </w:r>
      <w:r w:rsidR="000A1338" w:rsidRPr="004036DD">
        <w:rPr>
          <w:b/>
          <w:sz w:val="26"/>
          <w:szCs w:val="26"/>
        </w:rPr>
        <w:t xml:space="preserve"> </w:t>
      </w:r>
      <w:r w:rsidRPr="004036DD">
        <w:rPr>
          <w:sz w:val="26"/>
          <w:szCs w:val="26"/>
        </w:rPr>
        <w:t>на муниципальном уровне</w:t>
      </w:r>
      <w:r w:rsidR="000A1338" w:rsidRPr="004036DD">
        <w:rPr>
          <w:sz w:val="26"/>
          <w:szCs w:val="26"/>
        </w:rPr>
        <w:t xml:space="preserve"> –</w:t>
      </w:r>
      <w:r w:rsidRPr="004036DD">
        <w:rPr>
          <w:sz w:val="26"/>
          <w:szCs w:val="26"/>
        </w:rPr>
        <w:t xml:space="preserve"> ответственный специалист муниципального образования;</w:t>
      </w:r>
    </w:p>
    <w:p w:rsidR="0040349D" w:rsidRPr="004036DD" w:rsidRDefault="000A1338" w:rsidP="004036DD">
      <w:pPr>
        <w:spacing w:before="0" w:after="0" w:line="360" w:lineRule="auto"/>
        <w:rPr>
          <w:sz w:val="26"/>
          <w:szCs w:val="26"/>
        </w:rPr>
      </w:pPr>
      <w:r w:rsidRPr="004036DD">
        <w:rPr>
          <w:b/>
          <w:sz w:val="26"/>
          <w:szCs w:val="26"/>
        </w:rPr>
        <w:t xml:space="preserve">- </w:t>
      </w:r>
      <w:r w:rsidR="0040349D" w:rsidRPr="004036DD">
        <w:rPr>
          <w:sz w:val="26"/>
          <w:szCs w:val="26"/>
        </w:rPr>
        <w:t>на объектовом уровне –дежурные - сторожа организаций (объектов).</w:t>
      </w:r>
    </w:p>
    <w:p w:rsidR="0040349D" w:rsidRPr="004036DD" w:rsidRDefault="0040349D" w:rsidP="004036DD">
      <w:pPr>
        <w:spacing w:before="0" w:after="0" w:line="360" w:lineRule="auto"/>
        <w:ind w:firstLine="708"/>
        <w:rPr>
          <w:sz w:val="26"/>
          <w:szCs w:val="26"/>
        </w:rPr>
      </w:pPr>
      <w:r w:rsidRPr="004036DD">
        <w:rPr>
          <w:sz w:val="26"/>
          <w:szCs w:val="26"/>
        </w:rPr>
        <w:t>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40349D" w:rsidRPr="004036DD" w:rsidRDefault="0040349D" w:rsidP="000A1338">
      <w:pPr>
        <w:pStyle w:val="30"/>
        <w:jc w:val="both"/>
        <w:rPr>
          <w:sz w:val="26"/>
          <w:szCs w:val="26"/>
        </w:rPr>
      </w:pPr>
      <w:bookmarkStart w:id="9" w:name="_Toc85209638"/>
      <w:r w:rsidRPr="004036DD">
        <w:rPr>
          <w:sz w:val="26"/>
          <w:szCs w:val="26"/>
        </w:rPr>
        <w:t>Резервы финансовых и материальных ресурсов для ликвидации</w:t>
      </w:r>
      <w:r w:rsidR="000A1338" w:rsidRPr="004036DD">
        <w:rPr>
          <w:sz w:val="26"/>
          <w:szCs w:val="26"/>
        </w:rPr>
        <w:t xml:space="preserve"> </w:t>
      </w:r>
      <w:r w:rsidRPr="004036DD">
        <w:rPr>
          <w:sz w:val="26"/>
          <w:szCs w:val="26"/>
        </w:rPr>
        <w:t>чрезвыч</w:t>
      </w:r>
      <w:r w:rsidR="000A1338" w:rsidRPr="004036DD">
        <w:rPr>
          <w:sz w:val="26"/>
          <w:szCs w:val="26"/>
        </w:rPr>
        <w:t>айных ситуаций и их последствий</w:t>
      </w:r>
      <w:bookmarkEnd w:id="9"/>
    </w:p>
    <w:p w:rsidR="0040349D" w:rsidRPr="004036DD" w:rsidRDefault="0040349D" w:rsidP="004036DD">
      <w:pPr>
        <w:spacing w:before="0" w:after="0" w:line="360" w:lineRule="auto"/>
        <w:rPr>
          <w:sz w:val="26"/>
          <w:szCs w:val="26"/>
        </w:rPr>
      </w:pPr>
      <w:r w:rsidRPr="004036DD">
        <w:rPr>
          <w:sz w:val="26"/>
          <w:szCs w:val="26"/>
        </w:rPr>
        <w:t>Для ликвидации аварий создаются и используются:</w:t>
      </w:r>
    </w:p>
    <w:p w:rsidR="0040349D" w:rsidRPr="004036DD" w:rsidRDefault="000A1338" w:rsidP="004036DD">
      <w:pPr>
        <w:spacing w:before="0" w:after="0" w:line="360" w:lineRule="auto"/>
        <w:rPr>
          <w:sz w:val="26"/>
          <w:szCs w:val="26"/>
        </w:rPr>
      </w:pPr>
      <w:r w:rsidRPr="004036DD">
        <w:rPr>
          <w:sz w:val="26"/>
          <w:szCs w:val="26"/>
        </w:rPr>
        <w:t xml:space="preserve">- </w:t>
      </w:r>
      <w:r w:rsidR="0040349D" w:rsidRPr="004036DD">
        <w:rPr>
          <w:sz w:val="26"/>
          <w:szCs w:val="26"/>
        </w:rPr>
        <w:t xml:space="preserve">резервы финансовых и материальных ресурсов </w:t>
      </w:r>
      <w:r w:rsidR="006E4814" w:rsidRPr="004036DD">
        <w:rPr>
          <w:sz w:val="26"/>
          <w:szCs w:val="26"/>
        </w:rPr>
        <w:t>г</w:t>
      </w:r>
      <w:r w:rsidR="00BC09A1" w:rsidRPr="004036DD">
        <w:rPr>
          <w:sz w:val="26"/>
          <w:szCs w:val="26"/>
        </w:rPr>
        <w:t>. Благовещенска</w:t>
      </w:r>
      <w:r w:rsidR="0040349D" w:rsidRPr="004036DD">
        <w:rPr>
          <w:sz w:val="26"/>
          <w:szCs w:val="26"/>
        </w:rPr>
        <w:t>;</w:t>
      </w:r>
    </w:p>
    <w:p w:rsidR="0040349D" w:rsidRPr="004036DD" w:rsidRDefault="0040349D" w:rsidP="004036DD">
      <w:pPr>
        <w:spacing w:before="0" w:after="0" w:line="360" w:lineRule="auto"/>
        <w:rPr>
          <w:sz w:val="26"/>
          <w:szCs w:val="26"/>
        </w:rPr>
      </w:pPr>
      <w:r w:rsidRPr="004036DD">
        <w:rPr>
          <w:sz w:val="26"/>
          <w:szCs w:val="26"/>
        </w:rPr>
        <w:t>-</w:t>
      </w:r>
      <w:r w:rsidR="000A1338" w:rsidRPr="004036DD">
        <w:rPr>
          <w:sz w:val="26"/>
          <w:szCs w:val="26"/>
        </w:rPr>
        <w:t xml:space="preserve"> </w:t>
      </w:r>
      <w:r w:rsidRPr="004036DD">
        <w:rPr>
          <w:sz w:val="26"/>
          <w:szCs w:val="26"/>
        </w:rPr>
        <w:t>резервы финансовых материальных ресурсов организаций.</w:t>
      </w:r>
    </w:p>
    <w:p w:rsidR="0040349D" w:rsidRPr="004036DD" w:rsidRDefault="0040349D" w:rsidP="004036DD">
      <w:pPr>
        <w:spacing w:before="0" w:after="0" w:line="360" w:lineRule="auto"/>
        <w:rPr>
          <w:sz w:val="26"/>
          <w:szCs w:val="26"/>
        </w:rPr>
      </w:pPr>
      <w:r w:rsidRPr="004036DD">
        <w:rPr>
          <w:sz w:val="26"/>
          <w:szCs w:val="26"/>
        </w:rPr>
        <w:t>Объемы резервов финансовых ресурсов (резервных фондов) определяются ежег</w:t>
      </w:r>
      <w:r w:rsidR="000A1338" w:rsidRPr="004036DD">
        <w:rPr>
          <w:sz w:val="26"/>
          <w:szCs w:val="26"/>
        </w:rPr>
        <w:t xml:space="preserve">одно и утверждаются нормативным правовым актом и </w:t>
      </w:r>
      <w:r w:rsidRPr="004036DD">
        <w:rPr>
          <w:sz w:val="26"/>
          <w:szCs w:val="26"/>
        </w:rPr>
        <w:t>должны обеспечивать проведе</w:t>
      </w:r>
      <w:r w:rsidR="000A1338" w:rsidRPr="004036DD">
        <w:rPr>
          <w:sz w:val="26"/>
          <w:szCs w:val="26"/>
        </w:rPr>
        <w:t>ние аварийно-восстановительных работ в нормативные</w:t>
      </w:r>
      <w:r w:rsidRPr="004036DD">
        <w:rPr>
          <w:sz w:val="26"/>
          <w:szCs w:val="26"/>
        </w:rPr>
        <w:t xml:space="preserve"> сроки.</w:t>
      </w:r>
    </w:p>
    <w:p w:rsidR="0040349D" w:rsidRPr="004036DD" w:rsidRDefault="0040349D" w:rsidP="000A1338">
      <w:pPr>
        <w:pStyle w:val="30"/>
        <w:jc w:val="both"/>
        <w:rPr>
          <w:sz w:val="26"/>
          <w:szCs w:val="26"/>
        </w:rPr>
      </w:pPr>
      <w:bookmarkStart w:id="10" w:name="_Toc85209639"/>
      <w:r w:rsidRPr="004036DD">
        <w:rPr>
          <w:sz w:val="26"/>
          <w:szCs w:val="26"/>
        </w:rPr>
        <w:t xml:space="preserve">Порядок действий по ликвидации аварий на </w:t>
      </w:r>
      <w:proofErr w:type="spellStart"/>
      <w:r w:rsidRPr="004036DD">
        <w:rPr>
          <w:sz w:val="26"/>
          <w:szCs w:val="26"/>
        </w:rPr>
        <w:t>теплопроизводящих</w:t>
      </w:r>
      <w:proofErr w:type="spellEnd"/>
      <w:r w:rsidRPr="004036DD">
        <w:rPr>
          <w:sz w:val="26"/>
          <w:szCs w:val="26"/>
        </w:rPr>
        <w:t xml:space="preserve"> объектах и тепловых сетях</w:t>
      </w:r>
      <w:bookmarkEnd w:id="10"/>
    </w:p>
    <w:p w:rsidR="0040349D" w:rsidRPr="004036DD" w:rsidRDefault="0040349D" w:rsidP="004036DD">
      <w:pPr>
        <w:spacing w:before="0" w:after="0" w:line="360" w:lineRule="auto"/>
        <w:rPr>
          <w:sz w:val="26"/>
          <w:szCs w:val="26"/>
        </w:rPr>
      </w:pPr>
      <w:r w:rsidRPr="004036DD">
        <w:rPr>
          <w:sz w:val="26"/>
          <w:szCs w:val="26"/>
        </w:rPr>
        <w:t>В зависимости от вида и масштаба аварии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дома с центральным отоплением и социально значимые объекты.</w:t>
      </w:r>
    </w:p>
    <w:p w:rsidR="0040349D" w:rsidRPr="004036DD" w:rsidRDefault="0040349D" w:rsidP="004036DD">
      <w:pPr>
        <w:spacing w:before="0" w:after="0" w:line="360" w:lineRule="auto"/>
        <w:rPr>
          <w:sz w:val="26"/>
          <w:szCs w:val="26"/>
        </w:rPr>
      </w:pPr>
      <w:r w:rsidRPr="004036DD">
        <w:rPr>
          <w:sz w:val="26"/>
          <w:szCs w:val="26"/>
        </w:rPr>
        <w:t>Планирование и организация ремонтно-восстановительных работ на тепло-производящих объектах (далее — ТПО) и тепловых сетях (далее – ТС) осуществляется руководством организации, эксплуатирующей ТПО (ТС).</w:t>
      </w:r>
    </w:p>
    <w:p w:rsidR="0040349D" w:rsidRPr="004036DD" w:rsidRDefault="0040349D" w:rsidP="004036DD">
      <w:pPr>
        <w:spacing w:before="0" w:after="0" w:line="360" w:lineRule="auto"/>
        <w:rPr>
          <w:sz w:val="26"/>
          <w:szCs w:val="26"/>
        </w:rPr>
      </w:pPr>
      <w:r w:rsidRPr="004036DD">
        <w:rPr>
          <w:sz w:val="26"/>
          <w:szCs w:val="26"/>
        </w:rPr>
        <w:t>Принятию решения на ликвидацию аварии предшествует оценка сложившейся обстановки, масштаба аварии и возможных последствий.</w:t>
      </w:r>
    </w:p>
    <w:p w:rsidR="0040349D" w:rsidRPr="004036DD" w:rsidRDefault="0040349D" w:rsidP="004036DD">
      <w:pPr>
        <w:spacing w:before="0" w:after="0" w:line="360" w:lineRule="auto"/>
        <w:rPr>
          <w:sz w:val="26"/>
          <w:szCs w:val="26"/>
        </w:rPr>
      </w:pPr>
      <w:r w:rsidRPr="004036DD">
        <w:rPr>
          <w:sz w:val="26"/>
          <w:szCs w:val="26"/>
        </w:rPr>
        <w:t>Работы проводятся на основании нормативных и распорядительных документов оформляемых организатором работ.</w:t>
      </w:r>
    </w:p>
    <w:p w:rsidR="0040349D" w:rsidRPr="004036DD" w:rsidRDefault="000A1338" w:rsidP="004036DD">
      <w:pPr>
        <w:spacing w:before="0" w:after="0" w:line="360" w:lineRule="auto"/>
        <w:rPr>
          <w:sz w:val="26"/>
          <w:szCs w:val="26"/>
        </w:rPr>
      </w:pPr>
      <w:r w:rsidRPr="004036DD">
        <w:rPr>
          <w:sz w:val="26"/>
          <w:szCs w:val="26"/>
        </w:rPr>
        <w:t>К работам привлекаются аварийно-</w:t>
      </w:r>
      <w:r w:rsidR="0040349D" w:rsidRPr="004036DD">
        <w:rPr>
          <w:sz w:val="26"/>
          <w:szCs w:val="26"/>
        </w:rPr>
        <w:t>ремонтные бригады, специальная техника и оборудование организаций, в ведении которых находятся ТПО (ТС) в круглосуточном режиме, посменно.</w:t>
      </w:r>
    </w:p>
    <w:p w:rsidR="0040349D" w:rsidRPr="004036DD" w:rsidRDefault="0040349D" w:rsidP="004036DD">
      <w:pPr>
        <w:spacing w:before="0" w:after="0" w:line="360" w:lineRule="auto"/>
        <w:rPr>
          <w:sz w:val="26"/>
          <w:szCs w:val="26"/>
        </w:rPr>
      </w:pPr>
      <w:r w:rsidRPr="004036DD">
        <w:rPr>
          <w:sz w:val="26"/>
          <w:szCs w:val="26"/>
        </w:rPr>
        <w:t xml:space="preserve">О причинах аварии, масштабах и возможных последствиях, планируемых сроках ремонтно-восстановительных работ, привлекаемых силах и средствах руководитель работ информирует ЕДДС не позднее 20 минут с момента происшествия, ЧС, администрацию </w:t>
      </w:r>
      <w:r w:rsidR="00A67AD4" w:rsidRPr="004036DD">
        <w:rPr>
          <w:sz w:val="26"/>
          <w:szCs w:val="26"/>
        </w:rPr>
        <w:t>г</w:t>
      </w:r>
      <w:r w:rsidR="003C0AAB" w:rsidRPr="004036DD">
        <w:rPr>
          <w:sz w:val="26"/>
          <w:szCs w:val="26"/>
        </w:rPr>
        <w:t>.</w:t>
      </w:r>
      <w:r w:rsidR="00A67AD4" w:rsidRPr="004036DD">
        <w:rPr>
          <w:sz w:val="26"/>
          <w:szCs w:val="26"/>
        </w:rPr>
        <w:t> </w:t>
      </w:r>
      <w:r w:rsidR="003C0AAB" w:rsidRPr="004036DD">
        <w:rPr>
          <w:sz w:val="26"/>
          <w:szCs w:val="26"/>
        </w:rPr>
        <w:t>Благовещенска</w:t>
      </w:r>
      <w:r w:rsidR="00A67AD4" w:rsidRPr="004036DD">
        <w:rPr>
          <w:sz w:val="26"/>
          <w:szCs w:val="26"/>
        </w:rPr>
        <w:t>.</w:t>
      </w:r>
    </w:p>
    <w:p w:rsidR="0040349D" w:rsidRPr="004036DD" w:rsidRDefault="0040349D" w:rsidP="004036DD">
      <w:pPr>
        <w:spacing w:before="0" w:after="0" w:line="360" w:lineRule="auto"/>
        <w:rPr>
          <w:sz w:val="26"/>
          <w:szCs w:val="26"/>
        </w:rPr>
      </w:pPr>
      <w:r w:rsidRPr="004036DD">
        <w:rPr>
          <w:sz w:val="26"/>
          <w:szCs w:val="26"/>
        </w:rPr>
        <w:t>О сложившейся обстановке население информируется администрацией городского округа, эксплуатирующей организацией через местную систему оповещения и информирования.</w:t>
      </w:r>
    </w:p>
    <w:p w:rsidR="0040349D" w:rsidRPr="004036DD" w:rsidRDefault="0040349D" w:rsidP="004036DD">
      <w:pPr>
        <w:spacing w:before="0" w:after="0" w:line="360" w:lineRule="auto"/>
        <w:rPr>
          <w:sz w:val="26"/>
          <w:szCs w:val="26"/>
        </w:rPr>
      </w:pPr>
      <w:r w:rsidRPr="004036DD">
        <w:rPr>
          <w:sz w:val="26"/>
          <w:szCs w:val="26"/>
        </w:rPr>
        <w:t>При возникновении незначительных повреждений на инженерных сетях, эксплуатирующая организация оповещает телефонограммой о повреждениях владельцев коммуникаций, смежных с поврежденной и администрацию муниципального образования,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w:t>
      </w:r>
    </w:p>
    <w:p w:rsidR="0040349D" w:rsidRPr="004036DD" w:rsidRDefault="0040349D" w:rsidP="004036DD">
      <w:pPr>
        <w:spacing w:before="0" w:after="0" w:line="360" w:lineRule="auto"/>
        <w:rPr>
          <w:sz w:val="26"/>
          <w:szCs w:val="26"/>
        </w:rPr>
      </w:pPr>
      <w:r w:rsidRPr="004036DD">
        <w:rPr>
          <w:sz w:val="26"/>
          <w:szCs w:val="26"/>
        </w:rPr>
        <w:t xml:space="preserve">В случае необходимости привлечения дополнительных сил и средств к работам, руководитель работ докладывает мэру </w:t>
      </w:r>
      <w:r w:rsidR="00F02F1B" w:rsidRPr="004036DD">
        <w:rPr>
          <w:sz w:val="26"/>
          <w:szCs w:val="26"/>
        </w:rPr>
        <w:t>г. Благовещенска</w:t>
      </w:r>
      <w:r w:rsidRPr="004036DD">
        <w:rPr>
          <w:sz w:val="26"/>
          <w:szCs w:val="26"/>
        </w:rPr>
        <w:t>, председателю комиссии по предупреждению и ликвидации чрезвычайных ситуаций и обеспечению пожарной безопасности города, ЕДДС.</w:t>
      </w:r>
    </w:p>
    <w:p w:rsidR="0040349D" w:rsidRPr="004036DD" w:rsidRDefault="0040349D" w:rsidP="004036DD">
      <w:pPr>
        <w:spacing w:before="0" w:after="0" w:line="360" w:lineRule="auto"/>
        <w:rPr>
          <w:sz w:val="26"/>
          <w:szCs w:val="26"/>
        </w:rPr>
      </w:pPr>
      <w:r w:rsidRPr="004036DD">
        <w:rPr>
          <w:sz w:val="26"/>
          <w:szCs w:val="26"/>
        </w:rPr>
        <w:t>При угрозе возникновения чрезвычайной ситуации в результате аварии (аварийном отключении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координирует комиссия по предупреждению и ликвидации чрезвычайных ситуаций и обеспечению пожарной безопасности города.</w:t>
      </w:r>
    </w:p>
    <w:tbl>
      <w:tblPr>
        <w:tblStyle w:val="aa"/>
        <w:tblW w:w="0" w:type="auto"/>
        <w:tblInd w:w="-34" w:type="dxa"/>
        <w:tblLook w:val="04A0" w:firstRow="1" w:lastRow="0" w:firstColumn="1" w:lastColumn="0" w:noHBand="0" w:noVBand="1"/>
      </w:tblPr>
      <w:tblGrid>
        <w:gridCol w:w="548"/>
        <w:gridCol w:w="2607"/>
        <w:gridCol w:w="2384"/>
        <w:gridCol w:w="1854"/>
        <w:gridCol w:w="1986"/>
      </w:tblGrid>
      <w:tr w:rsidR="0040349D" w:rsidRPr="00A67AD4"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rPr>
                <w:b/>
              </w:rPr>
            </w:pPr>
            <w:r w:rsidRPr="00A67AD4">
              <w:rPr>
                <w:b/>
              </w:rPr>
              <w:t>№ п/п</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rPr>
                <w:b/>
              </w:rPr>
            </w:pPr>
            <w:r w:rsidRPr="00A67AD4">
              <w:rPr>
                <w:b/>
              </w:rPr>
              <w:t>Мероприятия</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rPr>
                <w:b/>
              </w:rPr>
            </w:pPr>
            <w:r w:rsidRPr="00A67AD4">
              <w:rPr>
                <w:b/>
              </w:rPr>
              <w:t>Исполнитель</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rPr>
                <w:b/>
              </w:rPr>
            </w:pPr>
            <w:r w:rsidRPr="00A67AD4">
              <w:rPr>
                <w:b/>
              </w:rPr>
              <w:t>Адрес предоставления информации</w:t>
            </w:r>
          </w:p>
        </w:tc>
        <w:tc>
          <w:tcPr>
            <w:tcW w:w="1986"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rPr>
                <w:b/>
              </w:rPr>
            </w:pPr>
            <w:r w:rsidRPr="00A67AD4">
              <w:rPr>
                <w:b/>
              </w:rPr>
              <w:t>Примечание</w:t>
            </w:r>
          </w:p>
        </w:tc>
      </w:tr>
      <w:tr w:rsidR="0040349D" w:rsidRPr="00A67AD4"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tcPr>
          <w:p w:rsidR="0040349D" w:rsidRPr="00A67AD4" w:rsidRDefault="00887048" w:rsidP="0040349D">
            <w:pPr>
              <w:pStyle w:val="ac"/>
            </w:pPr>
            <w:r w:rsidRPr="00A67AD4">
              <w:t>1</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pPr>
            <w:r w:rsidRPr="00A67AD4">
              <w:t>Оповещение и передача информации о возникновении аварийной ситуации на объекте предприятия, организации ЖКХ</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pPr>
            <w:r w:rsidRPr="00A67AD4">
              <w:t xml:space="preserve">Теплогенерирующие и </w:t>
            </w:r>
            <w:proofErr w:type="spellStart"/>
            <w:r w:rsidRPr="00A67AD4">
              <w:t>теплосетевые</w:t>
            </w:r>
            <w:proofErr w:type="spellEnd"/>
            <w:r w:rsidRPr="00A67AD4">
              <w:t xml:space="preserve"> организации</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pPr>
            <w:r w:rsidRPr="00A67AD4">
              <w:t>Администрация</w:t>
            </w:r>
          </w:p>
        </w:tc>
        <w:tc>
          <w:tcPr>
            <w:tcW w:w="1986"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pPr>
            <w:r w:rsidRPr="00A67AD4">
              <w:t>Информирование ЕДДС</w:t>
            </w:r>
          </w:p>
        </w:tc>
      </w:tr>
      <w:tr w:rsidR="0040349D" w:rsidRPr="00A67AD4"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tcPr>
          <w:p w:rsidR="0040349D" w:rsidRPr="00A67AD4" w:rsidRDefault="00887048" w:rsidP="0040349D">
            <w:pPr>
              <w:pStyle w:val="ac"/>
            </w:pPr>
            <w:r w:rsidRPr="00A67AD4">
              <w:t>2</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pPr>
            <w:r w:rsidRPr="00A67AD4">
              <w:t>Ликвидация аварийной ситуации на объекте</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pPr>
            <w:r w:rsidRPr="00A67AD4">
              <w:t xml:space="preserve">Теплогенерирующие и </w:t>
            </w:r>
            <w:proofErr w:type="spellStart"/>
            <w:r w:rsidRPr="00A67AD4">
              <w:t>теплосетевые</w:t>
            </w:r>
            <w:proofErr w:type="spellEnd"/>
            <w:r w:rsidRPr="00A67AD4">
              <w:t xml:space="preserve"> организации</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pPr>
            <w:r w:rsidRPr="00A67AD4">
              <w:t>Администрация</w:t>
            </w:r>
          </w:p>
        </w:tc>
        <w:tc>
          <w:tcPr>
            <w:tcW w:w="1986" w:type="dxa"/>
            <w:tcBorders>
              <w:top w:val="single" w:sz="4" w:space="0" w:color="auto"/>
              <w:left w:val="single" w:sz="4" w:space="0" w:color="auto"/>
              <w:bottom w:val="single" w:sz="4" w:space="0" w:color="auto"/>
              <w:right w:val="single" w:sz="4" w:space="0" w:color="auto"/>
            </w:tcBorders>
            <w:vAlign w:val="center"/>
          </w:tcPr>
          <w:p w:rsidR="0040349D" w:rsidRPr="00A67AD4" w:rsidRDefault="0040349D" w:rsidP="0040349D">
            <w:pPr>
              <w:pStyle w:val="ac"/>
            </w:pPr>
            <w:r w:rsidRPr="00A67AD4">
              <w:t>Информирование ЕДДС</w:t>
            </w:r>
          </w:p>
        </w:tc>
      </w:tr>
      <w:tr w:rsidR="0040349D" w:rsidRPr="00A67AD4"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tcPr>
          <w:p w:rsidR="0040349D" w:rsidRPr="00A67AD4" w:rsidRDefault="00887048" w:rsidP="0040349D">
            <w:pPr>
              <w:pStyle w:val="ac"/>
            </w:pPr>
            <w:r w:rsidRPr="00A67AD4">
              <w:t>3</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pPr>
            <w:r w:rsidRPr="00A67AD4">
              <w:t>Доклад о ликвидации аварийной ситуации и вводе объекта в рабочий режим</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pPr>
            <w:r w:rsidRPr="00A67AD4">
              <w:t xml:space="preserve">Теплогенерирующие и </w:t>
            </w:r>
            <w:proofErr w:type="spellStart"/>
            <w:r w:rsidRPr="00A67AD4">
              <w:t>теплосетевые</w:t>
            </w:r>
            <w:proofErr w:type="spellEnd"/>
            <w:r w:rsidRPr="00A67AD4">
              <w:t xml:space="preserve"> организации</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pPr>
            <w:r w:rsidRPr="00A67AD4">
              <w:t>Администрация</w:t>
            </w:r>
          </w:p>
        </w:tc>
        <w:tc>
          <w:tcPr>
            <w:tcW w:w="1986"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c"/>
            </w:pPr>
            <w:r w:rsidRPr="00A67AD4">
              <w:t>Информирование ЕДДС</w:t>
            </w:r>
          </w:p>
        </w:tc>
      </w:tr>
    </w:tbl>
    <w:p w:rsidR="0040349D" w:rsidRPr="004036DD" w:rsidRDefault="0040349D" w:rsidP="004036DD">
      <w:pPr>
        <w:widowControl w:val="0"/>
        <w:tabs>
          <w:tab w:val="left" w:pos="567"/>
          <w:tab w:val="left" w:pos="851"/>
        </w:tabs>
        <w:spacing w:before="0" w:after="0" w:line="360" w:lineRule="auto"/>
        <w:ind w:right="20"/>
        <w:rPr>
          <w:rFonts w:eastAsia="Calibri"/>
          <w:sz w:val="26"/>
          <w:szCs w:val="26"/>
          <w:lang w:val="x-none" w:eastAsia="x-none"/>
        </w:rPr>
      </w:pPr>
      <w:r w:rsidRPr="004036DD">
        <w:rPr>
          <w:rFonts w:eastAsia="Calibri"/>
          <w:sz w:val="26"/>
          <w:szCs w:val="26"/>
          <w:lang w:val="x-none" w:eastAsia="x-none"/>
        </w:rPr>
        <w:tab/>
        <w:t>Работы по устранению технологических нарушений на инженерных сетях, связанные с нарушением благоустройства территории</w:t>
      </w:r>
      <w:r w:rsidR="00887048" w:rsidRPr="004036DD">
        <w:rPr>
          <w:rFonts w:eastAsia="Calibri"/>
          <w:sz w:val="26"/>
          <w:szCs w:val="26"/>
          <w:lang w:val="x-none" w:eastAsia="x-none"/>
        </w:rPr>
        <w:t xml:space="preserve">, производятся </w:t>
      </w:r>
      <w:proofErr w:type="spellStart"/>
      <w:r w:rsidR="00887048" w:rsidRPr="004036DD">
        <w:rPr>
          <w:rFonts w:eastAsia="Calibri"/>
          <w:sz w:val="26"/>
          <w:szCs w:val="26"/>
          <w:lang w:val="x-none" w:eastAsia="x-none"/>
        </w:rPr>
        <w:t>ресурсо</w:t>
      </w:r>
      <w:r w:rsidRPr="004036DD">
        <w:rPr>
          <w:rFonts w:eastAsia="Calibri"/>
          <w:sz w:val="26"/>
          <w:szCs w:val="26"/>
          <w:lang w:val="x-none" w:eastAsia="x-none"/>
        </w:rPr>
        <w:t>снабжающими</w:t>
      </w:r>
      <w:proofErr w:type="spellEnd"/>
      <w:r w:rsidRPr="004036DD">
        <w:rPr>
          <w:rFonts w:eastAsia="Calibri"/>
          <w:sz w:val="26"/>
          <w:szCs w:val="26"/>
          <w:lang w:val="x-none" w:eastAsia="x-none"/>
        </w:rPr>
        <w:t xml:space="preserve"> организациями и их подрядными организациями по согласованию с администрацией</w:t>
      </w:r>
      <w:r w:rsidRPr="004036DD">
        <w:rPr>
          <w:rFonts w:eastAsia="Calibri"/>
          <w:sz w:val="26"/>
          <w:szCs w:val="26"/>
          <w:lang w:eastAsia="x-none"/>
        </w:rPr>
        <w:t xml:space="preserve"> </w:t>
      </w:r>
      <w:r w:rsidR="006E4814" w:rsidRPr="004036DD">
        <w:rPr>
          <w:sz w:val="26"/>
          <w:szCs w:val="26"/>
        </w:rPr>
        <w:t>г</w:t>
      </w:r>
      <w:r w:rsidR="00A67AD4" w:rsidRPr="004036DD">
        <w:rPr>
          <w:sz w:val="26"/>
          <w:szCs w:val="26"/>
        </w:rPr>
        <w:t>. Благовещенска</w:t>
      </w:r>
      <w:r w:rsidRPr="004036DD">
        <w:rPr>
          <w:rFonts w:eastAsia="Calibri"/>
          <w:sz w:val="26"/>
          <w:szCs w:val="26"/>
          <w:lang w:val="x-none" w:eastAsia="x-none"/>
        </w:rPr>
        <w:t>.</w:t>
      </w:r>
    </w:p>
    <w:p w:rsidR="0040349D" w:rsidRPr="004036DD" w:rsidRDefault="0040349D" w:rsidP="004036DD">
      <w:pPr>
        <w:widowControl w:val="0"/>
        <w:tabs>
          <w:tab w:val="left" w:pos="567"/>
          <w:tab w:val="left" w:pos="851"/>
        </w:tabs>
        <w:spacing w:before="0" w:after="0" w:line="360" w:lineRule="auto"/>
        <w:ind w:right="20"/>
        <w:rPr>
          <w:rFonts w:eastAsia="Calibri"/>
          <w:sz w:val="26"/>
          <w:szCs w:val="26"/>
          <w:lang w:val="x-none" w:eastAsia="x-none"/>
        </w:rPr>
      </w:pPr>
      <w:r w:rsidRPr="004036DD">
        <w:rPr>
          <w:rFonts w:eastAsia="Calibri"/>
          <w:sz w:val="26"/>
          <w:szCs w:val="26"/>
          <w:lang w:val="x-none" w:eastAsia="x-none"/>
        </w:rPr>
        <w:tab/>
        <w:t>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 на которых произошла авария или возник дефект.</w:t>
      </w:r>
    </w:p>
    <w:p w:rsidR="0040349D" w:rsidRPr="004036DD" w:rsidRDefault="0040349D" w:rsidP="004036DD">
      <w:pPr>
        <w:widowControl w:val="0"/>
        <w:tabs>
          <w:tab w:val="left" w:pos="567"/>
          <w:tab w:val="left" w:pos="860"/>
        </w:tabs>
        <w:spacing w:before="0" w:after="0" w:line="360" w:lineRule="auto"/>
        <w:ind w:right="20"/>
        <w:rPr>
          <w:rFonts w:eastAsia="Calibri"/>
          <w:sz w:val="26"/>
          <w:szCs w:val="26"/>
          <w:lang w:val="x-none" w:eastAsia="x-none"/>
        </w:rPr>
      </w:pPr>
      <w:r w:rsidRPr="004036DD">
        <w:rPr>
          <w:rFonts w:eastAsia="Calibri"/>
          <w:sz w:val="26"/>
          <w:szCs w:val="26"/>
          <w:lang w:val="x-none" w:eastAsia="x-none"/>
        </w:rPr>
        <w:tab/>
        <w:t>Собственники земельных участков, по которым проходят инженерные коммуникации, обязаны:</w:t>
      </w:r>
    </w:p>
    <w:p w:rsidR="0040349D" w:rsidRPr="004036DD" w:rsidRDefault="0040349D" w:rsidP="004036DD">
      <w:pPr>
        <w:widowControl w:val="0"/>
        <w:numPr>
          <w:ilvl w:val="0"/>
          <w:numId w:val="3"/>
        </w:numPr>
        <w:tabs>
          <w:tab w:val="left" w:pos="567"/>
          <w:tab w:val="left" w:pos="740"/>
        </w:tabs>
        <w:spacing w:before="0" w:after="0" w:line="360" w:lineRule="auto"/>
        <w:ind w:right="20" w:firstLine="0"/>
        <w:rPr>
          <w:rFonts w:eastAsia="Calibri"/>
          <w:sz w:val="26"/>
          <w:szCs w:val="26"/>
          <w:lang w:val="x-none" w:eastAsia="x-none"/>
        </w:rPr>
      </w:pPr>
      <w:r w:rsidRPr="004036DD">
        <w:rPr>
          <w:rFonts w:eastAsia="Calibri"/>
          <w:sz w:val="26"/>
          <w:szCs w:val="26"/>
          <w:lang w:val="x-none" w:eastAsia="x-none"/>
        </w:rPr>
        <w:t>осуществлять контроль за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p>
    <w:p w:rsidR="0040349D" w:rsidRPr="004036DD" w:rsidRDefault="0040349D" w:rsidP="004036DD">
      <w:pPr>
        <w:widowControl w:val="0"/>
        <w:numPr>
          <w:ilvl w:val="0"/>
          <w:numId w:val="3"/>
        </w:numPr>
        <w:tabs>
          <w:tab w:val="left" w:pos="567"/>
        </w:tabs>
        <w:spacing w:before="0" w:after="0" w:line="360" w:lineRule="auto"/>
        <w:ind w:right="20" w:firstLine="0"/>
        <w:rPr>
          <w:rFonts w:eastAsia="Calibri"/>
          <w:sz w:val="26"/>
          <w:szCs w:val="26"/>
          <w:lang w:val="x-none" w:eastAsia="x-none"/>
        </w:rPr>
      </w:pPr>
      <w:r w:rsidRPr="004036DD">
        <w:rPr>
          <w:rFonts w:eastAsia="Calibri"/>
          <w:sz w:val="26"/>
          <w:szCs w:val="26"/>
          <w:lang w:val="x-none" w:eastAsia="x-none"/>
        </w:rPr>
        <w:t>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p>
    <w:p w:rsidR="0040349D" w:rsidRPr="004036DD" w:rsidRDefault="0040349D" w:rsidP="004036DD">
      <w:pPr>
        <w:widowControl w:val="0"/>
        <w:numPr>
          <w:ilvl w:val="0"/>
          <w:numId w:val="3"/>
        </w:numPr>
        <w:tabs>
          <w:tab w:val="left" w:pos="567"/>
        </w:tabs>
        <w:spacing w:before="0" w:after="0" w:line="360" w:lineRule="auto"/>
        <w:ind w:right="20" w:firstLine="0"/>
        <w:rPr>
          <w:rFonts w:eastAsia="Calibri"/>
          <w:sz w:val="26"/>
          <w:szCs w:val="26"/>
          <w:lang w:val="x-none" w:eastAsia="x-none"/>
        </w:rPr>
      </w:pPr>
      <w:r w:rsidRPr="004036DD">
        <w:rPr>
          <w:rFonts w:eastAsia="Calibri"/>
          <w:sz w:val="26"/>
          <w:szCs w:val="26"/>
          <w:lang w:val="x-none" w:eastAsia="x-none"/>
        </w:rPr>
        <w:t>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p>
    <w:p w:rsidR="0040349D" w:rsidRPr="004036DD" w:rsidRDefault="0040349D" w:rsidP="004036DD">
      <w:pPr>
        <w:widowControl w:val="0"/>
        <w:numPr>
          <w:ilvl w:val="0"/>
          <w:numId w:val="3"/>
        </w:numPr>
        <w:tabs>
          <w:tab w:val="left" w:pos="270"/>
          <w:tab w:val="left" w:pos="567"/>
        </w:tabs>
        <w:spacing w:before="0" w:after="0" w:line="360" w:lineRule="auto"/>
        <w:ind w:firstLine="0"/>
        <w:rPr>
          <w:rFonts w:eastAsia="Calibri"/>
          <w:sz w:val="26"/>
          <w:szCs w:val="26"/>
          <w:lang w:val="x-none" w:eastAsia="x-none"/>
        </w:rPr>
      </w:pPr>
      <w:r w:rsidRPr="004036DD">
        <w:rPr>
          <w:rFonts w:eastAsia="Calibri"/>
          <w:sz w:val="26"/>
          <w:szCs w:val="26"/>
          <w:lang w:val="x-none" w:eastAsia="x-none"/>
        </w:rPr>
        <w:t>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 д.;</w:t>
      </w:r>
    </w:p>
    <w:p w:rsidR="0040349D" w:rsidRPr="004036DD" w:rsidRDefault="0040349D" w:rsidP="004036DD">
      <w:pPr>
        <w:widowControl w:val="0"/>
        <w:numPr>
          <w:ilvl w:val="0"/>
          <w:numId w:val="3"/>
        </w:numPr>
        <w:tabs>
          <w:tab w:val="left" w:pos="567"/>
        </w:tabs>
        <w:spacing w:before="0" w:after="0" w:line="360" w:lineRule="auto"/>
        <w:ind w:right="20" w:firstLine="0"/>
        <w:rPr>
          <w:rFonts w:eastAsia="Calibri"/>
          <w:sz w:val="26"/>
          <w:szCs w:val="26"/>
          <w:lang w:val="x-none" w:eastAsia="x-none"/>
        </w:rPr>
      </w:pPr>
      <w:r w:rsidRPr="004036DD">
        <w:rPr>
          <w:rFonts w:eastAsia="Calibri"/>
          <w:sz w:val="26"/>
          <w:szCs w:val="26"/>
          <w:lang w:val="x-none" w:eastAsia="x-none"/>
        </w:rPr>
        <w:t>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rsidR="0040349D" w:rsidRPr="004036DD" w:rsidRDefault="0040349D" w:rsidP="004036DD">
      <w:pPr>
        <w:widowControl w:val="0"/>
        <w:tabs>
          <w:tab w:val="left" w:pos="567"/>
          <w:tab w:val="left" w:pos="946"/>
        </w:tabs>
        <w:spacing w:before="0" w:after="0" w:line="360" w:lineRule="auto"/>
        <w:ind w:right="23"/>
        <w:rPr>
          <w:rFonts w:eastAsia="Calibri"/>
          <w:sz w:val="26"/>
          <w:szCs w:val="26"/>
          <w:lang w:val="x-none" w:eastAsia="x-none"/>
        </w:rPr>
      </w:pPr>
      <w:r w:rsidRPr="004036DD">
        <w:rPr>
          <w:rFonts w:eastAsia="Calibri"/>
          <w:sz w:val="26"/>
          <w:szCs w:val="26"/>
          <w:lang w:val="x-none" w:eastAsia="x-none"/>
        </w:rPr>
        <w:tab/>
        <w:t>Собственники земельных участков, организации, ответственные за содержание территории, на которой находятся инженерные коммуникации, эксплуатирующая организация, сотрудники органов внутренних дел при обнаружении технологических нарушений (вытекание горячей воды или выход пара из надземных трубопроводов тепловых сетей, образование провалов и т.п.) обязаны:</w:t>
      </w:r>
    </w:p>
    <w:p w:rsidR="0040349D" w:rsidRPr="004036DD" w:rsidRDefault="0040349D" w:rsidP="004036DD">
      <w:pPr>
        <w:widowControl w:val="0"/>
        <w:tabs>
          <w:tab w:val="left" w:pos="567"/>
          <w:tab w:val="left" w:pos="879"/>
        </w:tabs>
        <w:spacing w:before="0" w:after="0" w:line="360" w:lineRule="auto"/>
        <w:ind w:right="23" w:firstLine="540"/>
        <w:rPr>
          <w:rFonts w:eastAsia="Calibri"/>
          <w:sz w:val="26"/>
          <w:szCs w:val="26"/>
          <w:lang w:val="x-none" w:eastAsia="x-none"/>
        </w:rPr>
      </w:pPr>
      <w:r w:rsidRPr="004036DD">
        <w:rPr>
          <w:rFonts w:eastAsia="Calibri"/>
          <w:sz w:val="26"/>
          <w:szCs w:val="26"/>
          <w:lang w:val="x-none" w:eastAsia="x-none"/>
        </w:rPr>
        <w:tab/>
        <w:t>- принять меры по ограждению опасной зоны и предотвращению доступа посторонних лиц в зону технологического нарушения до прибытия аварийных служб;</w:t>
      </w:r>
    </w:p>
    <w:p w:rsidR="0040349D" w:rsidRPr="004036DD" w:rsidRDefault="0040349D" w:rsidP="004036DD">
      <w:pPr>
        <w:widowControl w:val="0"/>
        <w:tabs>
          <w:tab w:val="left" w:pos="567"/>
          <w:tab w:val="left" w:pos="841"/>
        </w:tabs>
        <w:spacing w:before="0" w:after="0" w:line="360" w:lineRule="auto"/>
        <w:ind w:right="23" w:firstLine="540"/>
        <w:rPr>
          <w:rFonts w:eastAsia="Calibri"/>
          <w:sz w:val="26"/>
          <w:szCs w:val="26"/>
          <w:lang w:val="x-none" w:eastAsia="x-none"/>
        </w:rPr>
      </w:pPr>
      <w:r w:rsidRPr="004036DD">
        <w:rPr>
          <w:rFonts w:eastAsia="Calibri"/>
          <w:sz w:val="26"/>
          <w:szCs w:val="26"/>
          <w:lang w:val="x-none" w:eastAsia="x-none"/>
        </w:rPr>
        <w:tab/>
        <w:t xml:space="preserve">- незамедлительно информировать о всех происшествиях, связанных с повреждением объектов теплоснабжения в администрацию </w:t>
      </w:r>
      <w:r w:rsidR="006E4814" w:rsidRPr="004036DD">
        <w:rPr>
          <w:sz w:val="26"/>
          <w:szCs w:val="26"/>
        </w:rPr>
        <w:t>г</w:t>
      </w:r>
      <w:r w:rsidR="00A67AD4" w:rsidRPr="004036DD">
        <w:rPr>
          <w:sz w:val="26"/>
          <w:szCs w:val="26"/>
        </w:rPr>
        <w:t>. Благовещенска</w:t>
      </w:r>
      <w:r w:rsidRPr="004036DD">
        <w:rPr>
          <w:rFonts w:eastAsia="Calibri"/>
          <w:sz w:val="26"/>
          <w:szCs w:val="26"/>
          <w:lang w:eastAsia="x-none"/>
        </w:rPr>
        <w:t>.</w:t>
      </w:r>
      <w:r w:rsidRPr="004036DD">
        <w:rPr>
          <w:rFonts w:eastAsia="Calibri"/>
          <w:sz w:val="26"/>
          <w:szCs w:val="26"/>
          <w:lang w:val="x-none" w:eastAsia="x-none"/>
        </w:rPr>
        <w:t xml:space="preserve"> </w:t>
      </w:r>
    </w:p>
    <w:p w:rsidR="0040349D" w:rsidRPr="004036DD" w:rsidRDefault="0040349D" w:rsidP="004036DD">
      <w:pPr>
        <w:widowControl w:val="0"/>
        <w:spacing w:before="0" w:after="0" w:line="360" w:lineRule="auto"/>
        <w:ind w:right="23" w:firstLine="540"/>
        <w:rPr>
          <w:rFonts w:eastAsia="Calibri"/>
          <w:sz w:val="26"/>
          <w:szCs w:val="26"/>
          <w:lang w:val="x-none" w:eastAsia="x-none"/>
        </w:rPr>
      </w:pPr>
      <w:r w:rsidRPr="004036DD">
        <w:rPr>
          <w:rFonts w:eastAsia="Calibri"/>
          <w:sz w:val="26"/>
          <w:szCs w:val="26"/>
          <w:lang w:val="x-none" w:eastAsia="x-none"/>
        </w:rPr>
        <w:t>Владелец или арендатор встроенных нежилых помещений (подвалов, чердаков, мансард и др.), в которых расположены инженерные сооружения системы теплоснабжения или по которым проходят инженерные коммуникации,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внутридомовые системы, для их осмотра, ремонта или технического обслуживания.</w:t>
      </w:r>
    </w:p>
    <w:p w:rsidR="0040349D" w:rsidRPr="004036DD" w:rsidRDefault="0040349D" w:rsidP="004036DD">
      <w:pPr>
        <w:widowControl w:val="0"/>
        <w:tabs>
          <w:tab w:val="left" w:pos="567"/>
        </w:tabs>
        <w:spacing w:before="0" w:after="0" w:line="360" w:lineRule="auto"/>
        <w:ind w:right="23" w:firstLine="540"/>
        <w:rPr>
          <w:rFonts w:eastAsia="Calibri"/>
          <w:sz w:val="26"/>
          <w:szCs w:val="26"/>
          <w:lang w:val="x-none" w:eastAsia="x-none"/>
        </w:rPr>
      </w:pPr>
      <w:r w:rsidRPr="004036DD">
        <w:rPr>
          <w:rFonts w:eastAsia="Calibri"/>
          <w:sz w:val="26"/>
          <w:szCs w:val="26"/>
          <w:lang w:val="x-none" w:eastAsia="x-none"/>
        </w:rPr>
        <w:t>Работы по оборудованию встроенных нежилых помещений, по которым проходят инженерные коммуникации, выполняются по техническим условиям исполнителя коммунальных услуг, согласованным с теплоснабжающими организациями.</w:t>
      </w:r>
    </w:p>
    <w:p w:rsidR="0040349D" w:rsidRPr="004036DD" w:rsidRDefault="0040349D" w:rsidP="004036DD">
      <w:pPr>
        <w:widowControl w:val="0"/>
        <w:tabs>
          <w:tab w:val="left" w:pos="567"/>
          <w:tab w:val="left" w:pos="822"/>
        </w:tabs>
        <w:spacing w:before="0" w:after="0" w:line="360" w:lineRule="auto"/>
        <w:ind w:right="20"/>
        <w:rPr>
          <w:rFonts w:eastAsia="Calibri"/>
          <w:sz w:val="26"/>
          <w:szCs w:val="26"/>
          <w:lang w:val="x-none" w:eastAsia="x-none"/>
        </w:rPr>
      </w:pPr>
      <w:r w:rsidRPr="004036DD">
        <w:rPr>
          <w:rFonts w:eastAsia="Calibri"/>
          <w:sz w:val="26"/>
          <w:szCs w:val="26"/>
          <w:lang w:val="x-none" w:eastAsia="x-none"/>
        </w:rPr>
        <w:t>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w:t>
      </w:r>
    </w:p>
    <w:p w:rsidR="0040349D" w:rsidRPr="004036DD" w:rsidRDefault="0040349D" w:rsidP="00887048">
      <w:pPr>
        <w:pStyle w:val="30"/>
        <w:jc w:val="both"/>
        <w:rPr>
          <w:rFonts w:eastAsia="Calibri"/>
          <w:sz w:val="26"/>
          <w:szCs w:val="26"/>
        </w:rPr>
      </w:pPr>
      <w:bookmarkStart w:id="11" w:name="_Toc85209640"/>
      <w:r w:rsidRPr="004036DD">
        <w:rPr>
          <w:rFonts w:eastAsia="Calibri"/>
          <w:sz w:val="26"/>
          <w:szCs w:val="26"/>
        </w:rPr>
        <w:t>Порядок ограничения, прекращения подачи тепловой энергии при возникновении (угрозе возникновения) аварийных ситуаций в системе теплоснабжения</w:t>
      </w:r>
      <w:bookmarkEnd w:id="11"/>
    </w:p>
    <w:p w:rsidR="0040349D" w:rsidRPr="004036DD" w:rsidRDefault="0040349D" w:rsidP="004036DD">
      <w:pPr>
        <w:spacing w:before="0" w:after="0" w:line="360" w:lineRule="auto"/>
        <w:ind w:firstLine="708"/>
        <w:rPr>
          <w:sz w:val="26"/>
          <w:szCs w:val="26"/>
        </w:rPr>
      </w:pPr>
      <w:r w:rsidRPr="004036DD">
        <w:rPr>
          <w:sz w:val="26"/>
          <w:szCs w:val="26"/>
        </w:rPr>
        <w:t xml:space="preserve">В случае возникновения (угрозы возникновения) аварийных ситуаций в системе теплоснабжения для недопущения длительного и глубокого нарушения температурных и гидравлических режимов систем теплоснабжения, санитарно-гигиенических требований к качеству теплоносителя допускается полное и (или) частичное ограничение режима потребления (далее - аварийное ограничение), в том числе без согласования с потребителем при необходимости принятия неотложных мер. </w:t>
      </w:r>
    </w:p>
    <w:p w:rsidR="0040349D" w:rsidRPr="004036DD" w:rsidRDefault="0040349D" w:rsidP="004036DD">
      <w:pPr>
        <w:spacing w:before="0" w:after="0" w:line="360" w:lineRule="auto"/>
        <w:ind w:firstLine="708"/>
        <w:rPr>
          <w:sz w:val="26"/>
          <w:szCs w:val="26"/>
        </w:rPr>
      </w:pPr>
      <w:r w:rsidRPr="004036DD">
        <w:rPr>
          <w:sz w:val="26"/>
          <w:szCs w:val="26"/>
        </w:rPr>
        <w:t>В таком случае аварийное ограничение вводится при условии невозможности предотвращения указанных обстоятельств путем использования резервов тепловой мощности.</w:t>
      </w:r>
    </w:p>
    <w:p w:rsidR="0040349D" w:rsidRPr="004036DD" w:rsidRDefault="0040349D" w:rsidP="004036DD">
      <w:pPr>
        <w:spacing w:before="0" w:after="0" w:line="360" w:lineRule="auto"/>
        <w:ind w:firstLine="708"/>
        <w:rPr>
          <w:sz w:val="26"/>
          <w:szCs w:val="26"/>
        </w:rPr>
      </w:pPr>
      <w:r w:rsidRPr="004036DD">
        <w:rPr>
          <w:sz w:val="26"/>
          <w:szCs w:val="26"/>
        </w:rPr>
        <w:t>Аварийные ограничения осуществляются в соответствии с графиками аварийного ограничения.</w:t>
      </w:r>
    </w:p>
    <w:p w:rsidR="0040349D" w:rsidRPr="004036DD" w:rsidRDefault="0040349D" w:rsidP="004036DD">
      <w:pPr>
        <w:spacing w:before="0" w:after="0" w:line="360" w:lineRule="auto"/>
        <w:ind w:firstLine="708"/>
        <w:rPr>
          <w:sz w:val="26"/>
          <w:szCs w:val="26"/>
        </w:rPr>
      </w:pPr>
      <w:r w:rsidRPr="004036DD">
        <w:rPr>
          <w:sz w:val="26"/>
          <w:szCs w:val="26"/>
        </w:rPr>
        <w:t>Необходимость введения аварийных ограничений может возникнуть в следующих случаях:</w:t>
      </w:r>
    </w:p>
    <w:p w:rsidR="0040349D" w:rsidRPr="004036DD" w:rsidRDefault="0040349D" w:rsidP="004036DD">
      <w:pPr>
        <w:pStyle w:val="a9"/>
        <w:numPr>
          <w:ilvl w:val="0"/>
          <w:numId w:val="4"/>
        </w:numPr>
        <w:spacing w:before="0" w:after="0" w:line="360" w:lineRule="auto"/>
        <w:rPr>
          <w:sz w:val="26"/>
          <w:szCs w:val="26"/>
        </w:rPr>
      </w:pPr>
      <w:r w:rsidRPr="004036DD">
        <w:rPr>
          <w:sz w:val="26"/>
          <w:szCs w:val="26"/>
        </w:rPr>
        <w:t>понижение температуры наружного воздуха ниже расчетных значений более чем на 10 градусов на срок более 3 суток;</w:t>
      </w:r>
    </w:p>
    <w:p w:rsidR="0040349D" w:rsidRPr="004036DD" w:rsidRDefault="0040349D" w:rsidP="004036DD">
      <w:pPr>
        <w:pStyle w:val="a9"/>
        <w:numPr>
          <w:ilvl w:val="0"/>
          <w:numId w:val="4"/>
        </w:numPr>
        <w:spacing w:before="0" w:after="0" w:line="360" w:lineRule="auto"/>
        <w:rPr>
          <w:sz w:val="26"/>
          <w:szCs w:val="26"/>
        </w:rPr>
      </w:pPr>
      <w:r w:rsidRPr="004036DD">
        <w:rPr>
          <w:sz w:val="26"/>
          <w:szCs w:val="26"/>
        </w:rPr>
        <w:t>возникновение недостатка топлива на источниках тепловой энергии;</w:t>
      </w:r>
    </w:p>
    <w:p w:rsidR="0040349D" w:rsidRPr="004036DD" w:rsidRDefault="0040349D" w:rsidP="004036DD">
      <w:pPr>
        <w:pStyle w:val="a9"/>
        <w:numPr>
          <w:ilvl w:val="0"/>
          <w:numId w:val="4"/>
        </w:numPr>
        <w:spacing w:before="0" w:after="0" w:line="360" w:lineRule="auto"/>
        <w:rPr>
          <w:sz w:val="26"/>
          <w:szCs w:val="26"/>
        </w:rPr>
      </w:pPr>
      <w:r w:rsidRPr="004036DD">
        <w:rPr>
          <w:sz w:val="26"/>
          <w:szCs w:val="26"/>
        </w:rPr>
        <w:t xml:space="preserve">возникновение недостатка тепловой мощности вследствие аварийной остановки или выхода из строя основного теплогенерирующего оборудования источников тепловой энергии (паровых и водогрейных котлов, </w:t>
      </w:r>
      <w:proofErr w:type="spellStart"/>
      <w:r w:rsidRPr="004036DD">
        <w:rPr>
          <w:sz w:val="26"/>
          <w:szCs w:val="26"/>
        </w:rPr>
        <w:t>водоподогревателей</w:t>
      </w:r>
      <w:proofErr w:type="spellEnd"/>
      <w:r w:rsidRPr="004036DD">
        <w:rPr>
          <w:sz w:val="26"/>
          <w:szCs w:val="26"/>
        </w:rPr>
        <w:t xml:space="preserve"> и другого оборудования), требующего восстановления более 6 часов в отопительный период;</w:t>
      </w:r>
    </w:p>
    <w:p w:rsidR="0040349D" w:rsidRPr="004036DD" w:rsidRDefault="0040349D" w:rsidP="004036DD">
      <w:pPr>
        <w:pStyle w:val="a9"/>
        <w:numPr>
          <w:ilvl w:val="0"/>
          <w:numId w:val="4"/>
        </w:numPr>
        <w:spacing w:before="0" w:after="0" w:line="360" w:lineRule="auto"/>
        <w:rPr>
          <w:sz w:val="26"/>
          <w:szCs w:val="26"/>
        </w:rPr>
      </w:pPr>
      <w:r w:rsidRPr="004036DD">
        <w:rPr>
          <w:sz w:val="26"/>
          <w:szCs w:val="26"/>
        </w:rPr>
        <w:t xml:space="preserve">нарушение или угроза нарушения гидравлического режима тепловой сети по причине сокращения расхода </w:t>
      </w:r>
      <w:proofErr w:type="spellStart"/>
      <w:r w:rsidRPr="004036DD">
        <w:rPr>
          <w:sz w:val="26"/>
          <w:szCs w:val="26"/>
        </w:rPr>
        <w:t>подпиточной</w:t>
      </w:r>
      <w:proofErr w:type="spellEnd"/>
      <w:r w:rsidRPr="004036DD">
        <w:rPr>
          <w:sz w:val="26"/>
          <w:szCs w:val="26"/>
        </w:rPr>
        <w:t xml:space="preserve"> воды из-за неисправности оборудования в схеме подпитки или </w:t>
      </w:r>
      <w:proofErr w:type="spellStart"/>
      <w:r w:rsidRPr="004036DD">
        <w:rPr>
          <w:sz w:val="26"/>
          <w:szCs w:val="26"/>
        </w:rPr>
        <w:t>химводоочистки</w:t>
      </w:r>
      <w:proofErr w:type="spellEnd"/>
      <w:r w:rsidRPr="004036DD">
        <w:rPr>
          <w:sz w:val="26"/>
          <w:szCs w:val="26"/>
        </w:rPr>
        <w:t>, а также прекращение подачи воды на источник тепловой энергии от системы водоснабжения;</w:t>
      </w:r>
    </w:p>
    <w:p w:rsidR="0040349D" w:rsidRPr="004036DD" w:rsidRDefault="0040349D" w:rsidP="004036DD">
      <w:pPr>
        <w:pStyle w:val="a9"/>
        <w:numPr>
          <w:ilvl w:val="0"/>
          <w:numId w:val="4"/>
        </w:numPr>
        <w:spacing w:before="0" w:after="0" w:line="360" w:lineRule="auto"/>
        <w:rPr>
          <w:sz w:val="26"/>
          <w:szCs w:val="26"/>
        </w:rPr>
      </w:pPr>
      <w:r w:rsidRPr="004036DD">
        <w:rPr>
          <w:sz w:val="26"/>
          <w:szCs w:val="26"/>
        </w:rPr>
        <w:t xml:space="preserve">нарушение гидравлического режима тепловой сети по причине аварийного прекращения электропитания сетевых и </w:t>
      </w:r>
      <w:proofErr w:type="spellStart"/>
      <w:r w:rsidRPr="004036DD">
        <w:rPr>
          <w:sz w:val="26"/>
          <w:szCs w:val="26"/>
        </w:rPr>
        <w:t>подпиточных</w:t>
      </w:r>
      <w:proofErr w:type="spellEnd"/>
      <w:r w:rsidRPr="004036DD">
        <w:rPr>
          <w:sz w:val="26"/>
          <w:szCs w:val="26"/>
        </w:rPr>
        <w:t xml:space="preserve"> насосов на источнике тепловой энергии и подкачивающих насосов на тепловой сети;</w:t>
      </w:r>
    </w:p>
    <w:p w:rsidR="0040349D" w:rsidRPr="004036DD" w:rsidRDefault="0040349D" w:rsidP="004036DD">
      <w:pPr>
        <w:pStyle w:val="a9"/>
        <w:numPr>
          <w:ilvl w:val="0"/>
          <w:numId w:val="4"/>
        </w:numPr>
        <w:spacing w:before="0" w:after="0" w:line="360" w:lineRule="auto"/>
        <w:rPr>
          <w:sz w:val="26"/>
          <w:szCs w:val="26"/>
        </w:rPr>
      </w:pPr>
      <w:r w:rsidRPr="004036DD">
        <w:rPr>
          <w:sz w:val="26"/>
          <w:szCs w:val="26"/>
        </w:rPr>
        <w:t>повреждения тепловой сети, требующие полного или частичного отключения магистральных и распределительных трубопроводов, по которым отсутствует резервирование.</w:t>
      </w:r>
    </w:p>
    <w:p w:rsidR="0040349D" w:rsidRPr="00A67AD4" w:rsidRDefault="0040349D" w:rsidP="0040349D"/>
    <w:p w:rsidR="0040349D" w:rsidRPr="004036DD" w:rsidRDefault="0040349D" w:rsidP="0040349D">
      <w:pPr>
        <w:pStyle w:val="30"/>
        <w:rPr>
          <w:rFonts w:eastAsia="Courier New"/>
          <w:sz w:val="26"/>
          <w:szCs w:val="26"/>
        </w:rPr>
      </w:pPr>
      <w:bookmarkStart w:id="12" w:name="_Toc85209641"/>
      <w:r w:rsidRPr="004036DD">
        <w:rPr>
          <w:rFonts w:eastAsia="Courier New"/>
          <w:sz w:val="26"/>
          <w:szCs w:val="26"/>
        </w:rPr>
        <w:t>Регламент действия ЕДДС при возникновении аварийных ситуаций</w:t>
      </w:r>
      <w:bookmarkEnd w:id="12"/>
    </w:p>
    <w:p w:rsidR="00F02F1B" w:rsidRPr="004036DD" w:rsidRDefault="0040349D" w:rsidP="004036DD">
      <w:pPr>
        <w:widowControl w:val="0"/>
        <w:spacing w:before="0" w:after="0" w:line="360" w:lineRule="auto"/>
        <w:ind w:firstLine="539"/>
        <w:rPr>
          <w:rFonts w:eastAsia="Courier New"/>
          <w:color w:val="000000"/>
          <w:sz w:val="26"/>
          <w:szCs w:val="26"/>
        </w:rPr>
        <w:sectPr w:rsidR="00F02F1B" w:rsidRPr="004036DD" w:rsidSect="00D80E6A">
          <w:pgSz w:w="11906" w:h="16838"/>
          <w:pgMar w:top="1134" w:right="850" w:bottom="1134" w:left="1701" w:header="708" w:footer="708" w:gutter="0"/>
          <w:cols w:space="708"/>
          <w:docGrid w:linePitch="360"/>
        </w:sectPr>
      </w:pPr>
      <w:r w:rsidRPr="004036DD">
        <w:rPr>
          <w:rFonts w:eastAsia="Courier New"/>
          <w:color w:val="000000"/>
          <w:sz w:val="26"/>
          <w:szCs w:val="26"/>
        </w:rPr>
        <w:t xml:space="preserve">Дежурный, получив информацию об аварийной ситуации, на основании анализа полученных данных о технологическом нарушении (аварии), принимает меры по приведению в готовность и направлению к месту аварии сил и средств </w:t>
      </w:r>
      <w:proofErr w:type="spellStart"/>
      <w:r w:rsidRPr="004036DD">
        <w:rPr>
          <w:rFonts w:eastAsia="Courier New"/>
          <w:color w:val="000000"/>
          <w:sz w:val="26"/>
          <w:szCs w:val="26"/>
        </w:rPr>
        <w:t>аварийно</w:t>
      </w:r>
      <w:proofErr w:type="spellEnd"/>
      <w:r w:rsidRPr="004036DD">
        <w:rPr>
          <w:rFonts w:eastAsia="Courier New"/>
          <w:color w:val="000000"/>
          <w:sz w:val="26"/>
          <w:szCs w:val="26"/>
        </w:rPr>
        <w:t xml:space="preserve"> диспетчерской службы для обеспечения работ по ликвидации аварии. При необходимости принимает меры по организации спасательных работ и эвакуации людей, определяет (уточняет) порядок взаимодействия и обмена информацией между диспетчерскими службами теплоснабжающих предприятий. Осуществляет контроль за выполнением мероприятий по ликвидации аварийных ситуаций с последующим с последующим восстановлением подачи тепла, горячей воды потребителям.</w:t>
      </w:r>
    </w:p>
    <w:p w:rsidR="0040349D" w:rsidRPr="00A67AD4" w:rsidRDefault="0040349D" w:rsidP="004036DD">
      <w:pPr>
        <w:pStyle w:val="-0"/>
        <w:numPr>
          <w:ilvl w:val="0"/>
          <w:numId w:val="8"/>
        </w:numPr>
        <w:ind w:left="0" w:firstLine="0"/>
        <w:jc w:val="both"/>
      </w:pPr>
      <w:r w:rsidRPr="00A67AD4">
        <w:t>Регламент действий дежурного ЕДДС при получении информации об аварии на системах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4033"/>
        <w:gridCol w:w="2232"/>
        <w:gridCol w:w="2235"/>
      </w:tblGrid>
      <w:tr w:rsidR="0040349D" w:rsidRPr="00A67AD4" w:rsidTr="0040349D">
        <w:trPr>
          <w:trHeight w:val="20"/>
          <w:tblHeader/>
          <w:jc w:val="center"/>
        </w:trPr>
        <w:tc>
          <w:tcPr>
            <w:tcW w:w="452" w:type="pct"/>
            <w:shd w:val="clear" w:color="auto" w:fill="auto"/>
            <w:vAlign w:val="center"/>
          </w:tcPr>
          <w:p w:rsidR="0040349D" w:rsidRPr="00A67AD4" w:rsidRDefault="0040349D" w:rsidP="0040349D">
            <w:pPr>
              <w:pStyle w:val="ac"/>
              <w:rPr>
                <w:b/>
              </w:rPr>
            </w:pPr>
            <w:r w:rsidRPr="00A67AD4">
              <w:rPr>
                <w:b/>
              </w:rPr>
              <w:t>№ п/п</w:t>
            </w:r>
          </w:p>
        </w:tc>
        <w:tc>
          <w:tcPr>
            <w:tcW w:w="2158" w:type="pct"/>
            <w:shd w:val="clear" w:color="auto" w:fill="auto"/>
            <w:vAlign w:val="center"/>
          </w:tcPr>
          <w:p w:rsidR="0040349D" w:rsidRPr="00A67AD4" w:rsidRDefault="0040349D" w:rsidP="0040349D">
            <w:pPr>
              <w:pStyle w:val="ac"/>
              <w:rPr>
                <w:b/>
              </w:rPr>
            </w:pPr>
            <w:r w:rsidRPr="00A67AD4">
              <w:rPr>
                <w:b/>
              </w:rPr>
              <w:t>Мероприятие</w:t>
            </w:r>
          </w:p>
        </w:tc>
        <w:tc>
          <w:tcPr>
            <w:tcW w:w="1194" w:type="pct"/>
            <w:shd w:val="clear" w:color="auto" w:fill="auto"/>
            <w:vAlign w:val="center"/>
          </w:tcPr>
          <w:p w:rsidR="0040349D" w:rsidRPr="00A67AD4" w:rsidRDefault="0040349D" w:rsidP="0040349D">
            <w:pPr>
              <w:pStyle w:val="ac"/>
              <w:rPr>
                <w:b/>
              </w:rPr>
            </w:pPr>
            <w:r w:rsidRPr="00A67AD4">
              <w:rPr>
                <w:b/>
              </w:rPr>
              <w:t>Срок исполнения</w:t>
            </w:r>
          </w:p>
        </w:tc>
        <w:tc>
          <w:tcPr>
            <w:tcW w:w="1195" w:type="pct"/>
            <w:shd w:val="clear" w:color="auto" w:fill="auto"/>
            <w:vAlign w:val="center"/>
          </w:tcPr>
          <w:p w:rsidR="0040349D" w:rsidRPr="00A67AD4" w:rsidRDefault="0040349D" w:rsidP="0040349D">
            <w:pPr>
              <w:pStyle w:val="ac"/>
              <w:rPr>
                <w:b/>
              </w:rPr>
            </w:pPr>
            <w:r w:rsidRPr="00A67AD4">
              <w:rPr>
                <w:b/>
              </w:rPr>
              <w:t>Исполнитель</w:t>
            </w:r>
          </w:p>
        </w:tc>
      </w:tr>
      <w:tr w:rsidR="0040349D" w:rsidRPr="00A67AD4" w:rsidTr="0040349D">
        <w:trPr>
          <w:trHeight w:val="20"/>
          <w:tblHeader/>
          <w:jc w:val="center"/>
        </w:trPr>
        <w:tc>
          <w:tcPr>
            <w:tcW w:w="452" w:type="pct"/>
            <w:shd w:val="clear" w:color="auto" w:fill="auto"/>
            <w:vAlign w:val="center"/>
          </w:tcPr>
          <w:p w:rsidR="0040349D" w:rsidRPr="00A67AD4" w:rsidRDefault="0040349D" w:rsidP="0040349D">
            <w:pPr>
              <w:pStyle w:val="ac"/>
              <w:rPr>
                <w:b/>
              </w:rPr>
            </w:pPr>
            <w:r w:rsidRPr="00A67AD4">
              <w:rPr>
                <w:b/>
              </w:rPr>
              <w:t>1</w:t>
            </w:r>
          </w:p>
        </w:tc>
        <w:tc>
          <w:tcPr>
            <w:tcW w:w="2158" w:type="pct"/>
            <w:shd w:val="clear" w:color="auto" w:fill="auto"/>
            <w:vAlign w:val="center"/>
          </w:tcPr>
          <w:p w:rsidR="0040349D" w:rsidRPr="00A67AD4" w:rsidRDefault="0040349D" w:rsidP="0040349D">
            <w:pPr>
              <w:pStyle w:val="ac"/>
              <w:rPr>
                <w:b/>
              </w:rPr>
            </w:pPr>
            <w:r w:rsidRPr="00A67AD4">
              <w:rPr>
                <w:b/>
              </w:rPr>
              <w:t>2</w:t>
            </w:r>
          </w:p>
        </w:tc>
        <w:tc>
          <w:tcPr>
            <w:tcW w:w="1194" w:type="pct"/>
            <w:shd w:val="clear" w:color="auto" w:fill="auto"/>
            <w:vAlign w:val="center"/>
          </w:tcPr>
          <w:p w:rsidR="0040349D" w:rsidRPr="00A67AD4" w:rsidRDefault="0040349D" w:rsidP="0040349D">
            <w:pPr>
              <w:pStyle w:val="ac"/>
              <w:rPr>
                <w:b/>
              </w:rPr>
            </w:pPr>
            <w:r w:rsidRPr="00A67AD4">
              <w:rPr>
                <w:b/>
              </w:rPr>
              <w:t>3</w:t>
            </w:r>
          </w:p>
        </w:tc>
        <w:tc>
          <w:tcPr>
            <w:tcW w:w="1195" w:type="pct"/>
            <w:shd w:val="clear" w:color="auto" w:fill="auto"/>
            <w:vAlign w:val="center"/>
          </w:tcPr>
          <w:p w:rsidR="0040349D" w:rsidRPr="00A67AD4" w:rsidRDefault="0040349D" w:rsidP="0040349D">
            <w:pPr>
              <w:pStyle w:val="ac"/>
              <w:rPr>
                <w:b/>
              </w:rPr>
            </w:pPr>
            <w:r w:rsidRPr="00A67AD4">
              <w:rPr>
                <w:b/>
              </w:rPr>
              <w:t>4</w:t>
            </w:r>
          </w:p>
        </w:tc>
      </w:tr>
      <w:tr w:rsidR="0040349D" w:rsidRPr="00A67AD4" w:rsidTr="00AB43B8">
        <w:trPr>
          <w:trHeight w:val="20"/>
          <w:jc w:val="center"/>
        </w:trPr>
        <w:tc>
          <w:tcPr>
            <w:tcW w:w="5000" w:type="pct"/>
            <w:gridSpan w:val="4"/>
            <w:shd w:val="clear" w:color="auto" w:fill="auto"/>
            <w:vAlign w:val="center"/>
          </w:tcPr>
          <w:p w:rsidR="0040349D" w:rsidRPr="00A67AD4" w:rsidRDefault="0040349D" w:rsidP="0040349D">
            <w:pPr>
              <w:pStyle w:val="ac"/>
            </w:pPr>
            <w:r w:rsidRPr="00A67AD4">
              <w:t xml:space="preserve">Уточнить информацию у дежурного ДС теплоснабжающей организации: </w:t>
            </w:r>
          </w:p>
        </w:tc>
      </w:tr>
      <w:tr w:rsidR="0040349D" w:rsidRPr="00A67AD4" w:rsidTr="00AB43B8">
        <w:trPr>
          <w:trHeight w:val="840"/>
          <w:jc w:val="center"/>
        </w:trPr>
        <w:tc>
          <w:tcPr>
            <w:tcW w:w="452" w:type="pct"/>
            <w:shd w:val="clear" w:color="auto" w:fill="auto"/>
            <w:vAlign w:val="center"/>
          </w:tcPr>
          <w:p w:rsidR="0040349D" w:rsidRPr="00A67AD4" w:rsidRDefault="0040349D" w:rsidP="0040349D">
            <w:pPr>
              <w:pStyle w:val="ac"/>
            </w:pPr>
          </w:p>
          <w:p w:rsidR="0040349D" w:rsidRPr="00A67AD4" w:rsidRDefault="0040349D" w:rsidP="0040349D">
            <w:pPr>
              <w:pStyle w:val="ac"/>
            </w:pPr>
            <w:r w:rsidRPr="00A67AD4">
              <w:t>1.1.</w:t>
            </w: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r w:rsidRPr="00A67AD4">
              <w:t>1.2.</w:t>
            </w: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r w:rsidRPr="00A67AD4">
              <w:t>1.3.</w:t>
            </w:r>
          </w:p>
        </w:tc>
        <w:tc>
          <w:tcPr>
            <w:tcW w:w="2158" w:type="pct"/>
            <w:shd w:val="clear" w:color="auto" w:fill="auto"/>
            <w:vAlign w:val="center"/>
          </w:tcPr>
          <w:p w:rsidR="0040349D" w:rsidRPr="00A67AD4" w:rsidRDefault="0040349D" w:rsidP="0040349D">
            <w:pPr>
              <w:pStyle w:val="ac"/>
            </w:pPr>
          </w:p>
          <w:p w:rsidR="0040349D" w:rsidRPr="00A67AD4" w:rsidRDefault="0040349D" w:rsidP="0040349D">
            <w:pPr>
              <w:pStyle w:val="ac"/>
            </w:pPr>
            <w:r w:rsidRPr="00A67AD4">
              <w:t>- время и дату происшествия</w:t>
            </w:r>
          </w:p>
          <w:p w:rsidR="0040349D" w:rsidRPr="00A67AD4" w:rsidRDefault="0040349D" w:rsidP="0040349D">
            <w:pPr>
              <w:pStyle w:val="ac"/>
            </w:pPr>
            <w:r w:rsidRPr="00A67AD4">
              <w:t>- место происшествия (адрес)</w:t>
            </w:r>
          </w:p>
          <w:p w:rsidR="0040349D" w:rsidRPr="00A67AD4" w:rsidRDefault="0040349D" w:rsidP="0040349D">
            <w:pPr>
              <w:pStyle w:val="ac"/>
            </w:pPr>
            <w:r w:rsidRPr="00A67AD4">
              <w:t>- тип и диаметр трубопроводной системы</w:t>
            </w:r>
          </w:p>
          <w:p w:rsidR="0040349D" w:rsidRPr="00A67AD4" w:rsidRDefault="0040349D" w:rsidP="0040349D">
            <w:pPr>
              <w:pStyle w:val="ac"/>
            </w:pPr>
            <w:r w:rsidRPr="00A67AD4">
              <w:t>- определение объема последствий аварийной ситуации (количество жилых домов, котельных, ЦТП, учреждений социальной сфера и т.д.);</w:t>
            </w: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r w:rsidRPr="00A67AD4">
              <w:t xml:space="preserve">довести информацию до дежурных служб </w:t>
            </w:r>
            <w:r w:rsidR="003C0AAB" w:rsidRPr="00A67AD4">
              <w:t xml:space="preserve">Г. </w:t>
            </w:r>
            <w:proofErr w:type="gramStart"/>
            <w:r w:rsidR="003C0AAB" w:rsidRPr="00A67AD4">
              <w:t xml:space="preserve">Благовещенска </w:t>
            </w:r>
            <w:r w:rsidRPr="00A67AD4">
              <w:t>,</w:t>
            </w:r>
            <w:proofErr w:type="gramEnd"/>
            <w:r w:rsidRPr="00A67AD4">
              <w:t xml:space="preserve"> Министерства ЖКХ МО, ОДС РСО, УК, ТСЖ, ЖСК </w:t>
            </w:r>
          </w:p>
          <w:p w:rsidR="0040349D" w:rsidRPr="00A67AD4" w:rsidRDefault="0040349D" w:rsidP="0040349D">
            <w:pPr>
              <w:pStyle w:val="ac"/>
            </w:pPr>
          </w:p>
          <w:p w:rsidR="0040349D" w:rsidRPr="00A67AD4" w:rsidRDefault="0040349D" w:rsidP="0040349D">
            <w:pPr>
              <w:pStyle w:val="ac"/>
            </w:pPr>
            <w:r w:rsidRPr="00A67AD4">
              <w:t>состав сил и средств, задействованных на ликвидации аварии</w:t>
            </w:r>
          </w:p>
        </w:tc>
        <w:tc>
          <w:tcPr>
            <w:tcW w:w="1194" w:type="pct"/>
            <w:shd w:val="clear" w:color="auto" w:fill="auto"/>
            <w:vAlign w:val="center"/>
          </w:tcPr>
          <w:p w:rsidR="0040349D" w:rsidRPr="00A67AD4" w:rsidRDefault="0040349D" w:rsidP="0040349D">
            <w:pPr>
              <w:pStyle w:val="ac"/>
            </w:pPr>
          </w:p>
          <w:p w:rsidR="0040349D" w:rsidRPr="00A67AD4" w:rsidRDefault="0040349D" w:rsidP="0040349D">
            <w:pPr>
              <w:pStyle w:val="ac"/>
            </w:pPr>
            <w:r w:rsidRPr="00A67AD4">
              <w:t>Немедленно</w:t>
            </w:r>
          </w:p>
        </w:tc>
        <w:tc>
          <w:tcPr>
            <w:tcW w:w="1195" w:type="pct"/>
            <w:shd w:val="clear" w:color="auto" w:fill="auto"/>
            <w:vAlign w:val="center"/>
          </w:tcPr>
          <w:p w:rsidR="0040349D" w:rsidRPr="00A67AD4" w:rsidRDefault="0040349D" w:rsidP="0040349D">
            <w:pPr>
              <w:pStyle w:val="ac"/>
            </w:pPr>
          </w:p>
          <w:p w:rsidR="0040349D" w:rsidRPr="00A67AD4" w:rsidRDefault="0040349D" w:rsidP="0040349D">
            <w:pPr>
              <w:pStyle w:val="ac"/>
            </w:pPr>
            <w:r w:rsidRPr="00A67AD4">
              <w:t>Дежурно-диспетчерская служба теплоснабжающей организации - ДДС ТСО)</w:t>
            </w: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r w:rsidRPr="00A67AD4">
              <w:t>Дежурный ЕДДС</w:t>
            </w: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r w:rsidRPr="00A67AD4">
              <w:t>ДДС ТСО</w:t>
            </w:r>
          </w:p>
        </w:tc>
      </w:tr>
      <w:tr w:rsidR="0040349D" w:rsidRPr="00A67AD4" w:rsidTr="00AB43B8">
        <w:trPr>
          <w:trHeight w:val="20"/>
          <w:jc w:val="center"/>
        </w:trPr>
        <w:tc>
          <w:tcPr>
            <w:tcW w:w="5000" w:type="pct"/>
            <w:gridSpan w:val="4"/>
            <w:shd w:val="clear" w:color="auto" w:fill="auto"/>
            <w:vAlign w:val="center"/>
          </w:tcPr>
          <w:p w:rsidR="0040349D" w:rsidRPr="00A67AD4" w:rsidRDefault="0040349D" w:rsidP="0040349D">
            <w:pPr>
              <w:pStyle w:val="ac"/>
            </w:pPr>
            <w:r w:rsidRPr="00A67AD4">
              <w:t xml:space="preserve">Доложить об аварии на системах теплоснабжения </w:t>
            </w:r>
          </w:p>
        </w:tc>
      </w:tr>
      <w:tr w:rsidR="0040349D" w:rsidRPr="00A67AD4" w:rsidTr="00AB43B8">
        <w:trPr>
          <w:trHeight w:val="20"/>
          <w:jc w:val="center"/>
        </w:trPr>
        <w:tc>
          <w:tcPr>
            <w:tcW w:w="452" w:type="pct"/>
            <w:shd w:val="clear" w:color="auto" w:fill="auto"/>
            <w:vAlign w:val="center"/>
          </w:tcPr>
          <w:p w:rsidR="0040349D" w:rsidRPr="00A67AD4" w:rsidRDefault="0040349D" w:rsidP="0040349D">
            <w:pPr>
              <w:pStyle w:val="ac"/>
            </w:pPr>
            <w:r w:rsidRPr="00A67AD4">
              <w:t>2.1.</w:t>
            </w:r>
          </w:p>
          <w:p w:rsidR="0040349D" w:rsidRPr="00A67AD4" w:rsidRDefault="0040349D" w:rsidP="0040349D">
            <w:pPr>
              <w:pStyle w:val="ac"/>
            </w:pPr>
          </w:p>
          <w:p w:rsidR="0040349D" w:rsidRPr="00A67AD4" w:rsidRDefault="0040349D" w:rsidP="0040349D">
            <w:pPr>
              <w:pStyle w:val="ac"/>
            </w:pPr>
            <w:r w:rsidRPr="00A67AD4">
              <w:t>2.2.</w:t>
            </w: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r w:rsidRPr="00A67AD4">
              <w:t>2.3.</w:t>
            </w:r>
          </w:p>
        </w:tc>
        <w:tc>
          <w:tcPr>
            <w:tcW w:w="2158" w:type="pct"/>
            <w:shd w:val="clear" w:color="auto" w:fill="auto"/>
            <w:vAlign w:val="center"/>
          </w:tcPr>
          <w:p w:rsidR="0040349D" w:rsidRPr="00A67AD4" w:rsidRDefault="0040349D" w:rsidP="0040349D">
            <w:pPr>
              <w:pStyle w:val="ac"/>
            </w:pPr>
            <w:r w:rsidRPr="00A67AD4">
              <w:t>Руководителю оперативного штаба по ликвидации аварии</w:t>
            </w:r>
          </w:p>
          <w:p w:rsidR="0040349D" w:rsidRPr="00A67AD4" w:rsidRDefault="0040349D" w:rsidP="0040349D">
            <w:pPr>
              <w:pStyle w:val="ac"/>
            </w:pPr>
            <w:r w:rsidRPr="00A67AD4">
              <w:t>Организовать оповещение членов оперативного штаба</w:t>
            </w:r>
          </w:p>
          <w:p w:rsidR="0040349D" w:rsidRPr="00A67AD4" w:rsidRDefault="0040349D" w:rsidP="0040349D">
            <w:pPr>
              <w:pStyle w:val="ac"/>
            </w:pPr>
            <w:r w:rsidRPr="00A67AD4">
              <w:t>(место сбора – зал заседаний)</w:t>
            </w:r>
          </w:p>
          <w:p w:rsidR="0040349D" w:rsidRPr="00A67AD4" w:rsidRDefault="0040349D" w:rsidP="0040349D">
            <w:pPr>
              <w:pStyle w:val="ac"/>
            </w:pPr>
          </w:p>
          <w:p w:rsidR="0040349D" w:rsidRPr="00A67AD4" w:rsidRDefault="0040349D" w:rsidP="0040349D">
            <w:pPr>
              <w:pStyle w:val="ac"/>
            </w:pPr>
            <w:r w:rsidRPr="00A67AD4">
              <w:t>Доложить результаты оповещения Руководителю оперативного штаба (заместителю)</w:t>
            </w:r>
          </w:p>
        </w:tc>
        <w:tc>
          <w:tcPr>
            <w:tcW w:w="1194" w:type="pct"/>
            <w:shd w:val="clear" w:color="auto" w:fill="auto"/>
            <w:vAlign w:val="center"/>
          </w:tcPr>
          <w:p w:rsidR="0040349D" w:rsidRPr="00A67AD4" w:rsidRDefault="0040349D" w:rsidP="0040349D">
            <w:pPr>
              <w:pStyle w:val="ac"/>
            </w:pPr>
            <w:r w:rsidRPr="00A67AD4">
              <w:t>Немедленно</w:t>
            </w:r>
          </w:p>
          <w:p w:rsidR="0040349D" w:rsidRPr="00A67AD4" w:rsidRDefault="0040349D" w:rsidP="0040349D">
            <w:pPr>
              <w:pStyle w:val="ac"/>
            </w:pPr>
          </w:p>
          <w:p w:rsidR="0040349D" w:rsidRPr="00A67AD4" w:rsidRDefault="0040349D" w:rsidP="0040349D">
            <w:pPr>
              <w:pStyle w:val="ac"/>
            </w:pPr>
            <w:r w:rsidRPr="00A67AD4">
              <w:t>В рабочее время «</w:t>
            </w:r>
            <w:proofErr w:type="gramStart"/>
            <w:r w:rsidRPr="00A67AD4">
              <w:t>Ч»+</w:t>
            </w:r>
            <w:proofErr w:type="gramEnd"/>
            <w:r w:rsidRPr="00A67AD4">
              <w:t>20 мин</w:t>
            </w:r>
          </w:p>
          <w:p w:rsidR="0040349D" w:rsidRPr="00A67AD4" w:rsidRDefault="0040349D" w:rsidP="0040349D">
            <w:pPr>
              <w:pStyle w:val="ac"/>
            </w:pPr>
            <w:r w:rsidRPr="00A67AD4">
              <w:t>в нерабочее время «Ч» +1 час 30 мин</w:t>
            </w:r>
          </w:p>
          <w:p w:rsidR="0040349D" w:rsidRPr="00A67AD4" w:rsidRDefault="0040349D" w:rsidP="0040349D">
            <w:pPr>
              <w:pStyle w:val="ac"/>
            </w:pPr>
          </w:p>
        </w:tc>
        <w:tc>
          <w:tcPr>
            <w:tcW w:w="1195" w:type="pct"/>
            <w:shd w:val="clear" w:color="auto" w:fill="auto"/>
            <w:vAlign w:val="center"/>
          </w:tcPr>
          <w:p w:rsidR="0040349D" w:rsidRPr="00A67AD4" w:rsidRDefault="0040349D" w:rsidP="0040349D">
            <w:pPr>
              <w:pStyle w:val="ac"/>
            </w:pPr>
            <w:r w:rsidRPr="00A67AD4">
              <w:t>Дежурный ЕДДС</w:t>
            </w:r>
          </w:p>
        </w:tc>
      </w:tr>
      <w:tr w:rsidR="0040349D" w:rsidRPr="00A67AD4" w:rsidTr="00AB43B8">
        <w:trPr>
          <w:trHeight w:val="20"/>
          <w:jc w:val="center"/>
        </w:trPr>
        <w:tc>
          <w:tcPr>
            <w:tcW w:w="5000" w:type="pct"/>
            <w:gridSpan w:val="4"/>
            <w:shd w:val="clear" w:color="auto" w:fill="auto"/>
            <w:vAlign w:val="center"/>
          </w:tcPr>
          <w:p w:rsidR="0040349D" w:rsidRPr="00A67AD4" w:rsidRDefault="0040349D" w:rsidP="0040349D">
            <w:pPr>
              <w:pStyle w:val="ac"/>
            </w:pPr>
            <w:r w:rsidRPr="00A67AD4">
              <w:t>По указанию Руководителя оперативного штаба по ликвидации аварии</w:t>
            </w:r>
          </w:p>
        </w:tc>
      </w:tr>
      <w:tr w:rsidR="0040349D" w:rsidRPr="00A67AD4" w:rsidTr="00AB43B8">
        <w:trPr>
          <w:trHeight w:val="20"/>
          <w:jc w:val="center"/>
        </w:trPr>
        <w:tc>
          <w:tcPr>
            <w:tcW w:w="452" w:type="pct"/>
            <w:shd w:val="clear" w:color="auto" w:fill="auto"/>
            <w:vAlign w:val="center"/>
          </w:tcPr>
          <w:p w:rsidR="0040349D" w:rsidRPr="00A67AD4" w:rsidRDefault="0040349D" w:rsidP="0040349D">
            <w:pPr>
              <w:pStyle w:val="ac"/>
            </w:pPr>
            <w:r w:rsidRPr="00A67AD4">
              <w:t>3.1.</w:t>
            </w:r>
          </w:p>
        </w:tc>
        <w:tc>
          <w:tcPr>
            <w:tcW w:w="2158" w:type="pct"/>
            <w:shd w:val="clear" w:color="auto" w:fill="auto"/>
            <w:vAlign w:val="center"/>
          </w:tcPr>
          <w:p w:rsidR="0040349D" w:rsidRPr="00A67AD4" w:rsidRDefault="0040349D" w:rsidP="0040349D">
            <w:pPr>
              <w:pStyle w:val="ac"/>
            </w:pPr>
            <w:r w:rsidRPr="00A67AD4">
              <w:t>Организовать сбор и обобщение</w:t>
            </w:r>
          </w:p>
          <w:p w:rsidR="0040349D" w:rsidRPr="00A67AD4" w:rsidRDefault="0040349D" w:rsidP="0040349D">
            <w:pPr>
              <w:pStyle w:val="ac"/>
            </w:pPr>
            <w:r w:rsidRPr="00A67AD4">
              <w:t>информации:</w:t>
            </w:r>
          </w:p>
          <w:p w:rsidR="0040349D" w:rsidRPr="00A67AD4" w:rsidRDefault="0040349D" w:rsidP="0040349D">
            <w:pPr>
              <w:pStyle w:val="ac"/>
            </w:pPr>
            <w:r w:rsidRPr="00A67AD4">
              <w:t xml:space="preserve"> - о ходе развития аварии и проведения работ по ее ликвидации;</w:t>
            </w:r>
          </w:p>
          <w:p w:rsidR="0040349D" w:rsidRPr="00A67AD4" w:rsidRDefault="0040349D" w:rsidP="0040349D">
            <w:pPr>
              <w:pStyle w:val="ac"/>
            </w:pPr>
            <w:r w:rsidRPr="00A67AD4">
              <w:t>- об усилении состава сил и средств, привлекаемых для ликвидации аварии;</w:t>
            </w:r>
          </w:p>
          <w:p w:rsidR="0040349D" w:rsidRPr="00A67AD4" w:rsidRDefault="0040349D" w:rsidP="0040349D">
            <w:pPr>
              <w:pStyle w:val="ac"/>
            </w:pPr>
            <w:r w:rsidRPr="00A67AD4">
              <w:t>- о проверке готовности к работе автономных источников электроснабжения;</w:t>
            </w:r>
          </w:p>
          <w:p w:rsidR="0040349D" w:rsidRPr="00A67AD4" w:rsidRDefault="0040349D" w:rsidP="0040349D">
            <w:pPr>
              <w:pStyle w:val="ac"/>
            </w:pPr>
            <w:r w:rsidRPr="00A67AD4">
              <w:t>- о состоянии котельных, тепловых пунктов, тепловых сетей, систем энергоснабжения, о наличии резервного топлива;</w:t>
            </w:r>
          </w:p>
        </w:tc>
        <w:tc>
          <w:tcPr>
            <w:tcW w:w="1194" w:type="pct"/>
            <w:shd w:val="clear" w:color="auto" w:fill="auto"/>
            <w:vAlign w:val="center"/>
          </w:tcPr>
          <w:p w:rsidR="0040349D" w:rsidRPr="00A67AD4" w:rsidRDefault="0040349D" w:rsidP="0040349D">
            <w:pPr>
              <w:pStyle w:val="ac"/>
            </w:pPr>
            <w:r w:rsidRPr="00A67AD4">
              <w:t>Через каждые</w:t>
            </w:r>
          </w:p>
          <w:p w:rsidR="0040349D" w:rsidRPr="00A67AD4" w:rsidRDefault="0040349D" w:rsidP="0040349D">
            <w:pPr>
              <w:pStyle w:val="ac"/>
            </w:pPr>
          </w:p>
          <w:p w:rsidR="0040349D" w:rsidRPr="00A67AD4" w:rsidRDefault="0040349D" w:rsidP="0040349D">
            <w:pPr>
              <w:pStyle w:val="ac"/>
            </w:pPr>
            <w:r w:rsidRPr="00A67AD4">
              <w:t>2 часа в течение всего периода ликвидации аварии</w:t>
            </w:r>
          </w:p>
          <w:p w:rsidR="0040349D" w:rsidRPr="00A67AD4" w:rsidRDefault="0040349D" w:rsidP="0040349D">
            <w:pPr>
              <w:pStyle w:val="ac"/>
            </w:pPr>
          </w:p>
          <w:p w:rsidR="0040349D" w:rsidRPr="00A67AD4" w:rsidRDefault="0040349D" w:rsidP="0040349D">
            <w:pPr>
              <w:pStyle w:val="ac"/>
            </w:pPr>
            <w:r w:rsidRPr="00A67AD4">
              <w:t>«Ч» + 2 часа</w:t>
            </w:r>
          </w:p>
          <w:p w:rsidR="0040349D" w:rsidRPr="00A67AD4" w:rsidRDefault="0040349D" w:rsidP="0040349D">
            <w:pPr>
              <w:pStyle w:val="ac"/>
            </w:pPr>
          </w:p>
          <w:p w:rsidR="0040349D" w:rsidRPr="00A67AD4" w:rsidRDefault="0040349D" w:rsidP="0040349D">
            <w:pPr>
              <w:pStyle w:val="ac"/>
            </w:pPr>
            <w:r w:rsidRPr="00A67AD4">
              <w:t>Последующие сутки</w:t>
            </w:r>
          </w:p>
        </w:tc>
        <w:tc>
          <w:tcPr>
            <w:tcW w:w="1195" w:type="pct"/>
            <w:shd w:val="clear" w:color="auto" w:fill="auto"/>
            <w:vAlign w:val="center"/>
          </w:tcPr>
          <w:p w:rsidR="0040349D" w:rsidRPr="00A67AD4" w:rsidRDefault="0040349D" w:rsidP="0040349D">
            <w:pPr>
              <w:pStyle w:val="ac"/>
            </w:pPr>
            <w:r w:rsidRPr="00A67AD4">
              <w:t>Дежурный ЕДДС,</w:t>
            </w:r>
          </w:p>
          <w:p w:rsidR="0040349D" w:rsidRPr="00A67AD4" w:rsidRDefault="0040349D" w:rsidP="0040349D">
            <w:pPr>
              <w:pStyle w:val="ac"/>
            </w:pPr>
            <w:r w:rsidRPr="00A67AD4">
              <w:t>ДДС РСО</w:t>
            </w: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p>
          <w:p w:rsidR="0040349D" w:rsidRPr="00A67AD4" w:rsidRDefault="0040349D" w:rsidP="0040349D">
            <w:pPr>
              <w:pStyle w:val="ac"/>
            </w:pPr>
            <w:r w:rsidRPr="00A67AD4">
              <w:t>ДДС ТСО</w:t>
            </w:r>
          </w:p>
        </w:tc>
      </w:tr>
      <w:tr w:rsidR="0040349D" w:rsidRPr="00A67AD4" w:rsidTr="00AB43B8">
        <w:trPr>
          <w:trHeight w:val="20"/>
          <w:jc w:val="center"/>
        </w:trPr>
        <w:tc>
          <w:tcPr>
            <w:tcW w:w="5000" w:type="pct"/>
            <w:gridSpan w:val="4"/>
            <w:shd w:val="clear" w:color="auto" w:fill="auto"/>
            <w:vAlign w:val="center"/>
          </w:tcPr>
          <w:p w:rsidR="0040349D" w:rsidRPr="00A67AD4" w:rsidRDefault="0040349D" w:rsidP="0040349D">
            <w:pPr>
              <w:pStyle w:val="ac"/>
            </w:pPr>
            <w:r w:rsidRPr="00A67AD4">
              <w:t>4.При завершении работ по ликвидации аварии</w:t>
            </w:r>
          </w:p>
        </w:tc>
      </w:tr>
      <w:tr w:rsidR="0040349D" w:rsidRPr="00A67AD4" w:rsidTr="00AB43B8">
        <w:trPr>
          <w:trHeight w:val="20"/>
          <w:jc w:val="center"/>
        </w:trPr>
        <w:tc>
          <w:tcPr>
            <w:tcW w:w="452" w:type="pct"/>
            <w:shd w:val="clear" w:color="auto" w:fill="auto"/>
            <w:vAlign w:val="center"/>
          </w:tcPr>
          <w:p w:rsidR="0040349D" w:rsidRPr="00A67AD4" w:rsidRDefault="0040349D" w:rsidP="0040349D">
            <w:pPr>
              <w:pStyle w:val="ac"/>
            </w:pPr>
            <w:r w:rsidRPr="00A67AD4">
              <w:t>4.1.</w:t>
            </w:r>
          </w:p>
        </w:tc>
        <w:tc>
          <w:tcPr>
            <w:tcW w:w="2158" w:type="pct"/>
            <w:shd w:val="clear" w:color="auto" w:fill="auto"/>
            <w:vAlign w:val="center"/>
          </w:tcPr>
          <w:p w:rsidR="0040349D" w:rsidRPr="00A67AD4" w:rsidRDefault="0040349D" w:rsidP="0040349D">
            <w:pPr>
              <w:pStyle w:val="ac"/>
            </w:pPr>
            <w:r w:rsidRPr="00A67AD4">
              <w:t>Оповестить РСО, УК, ТСЖ, ЖСК</w:t>
            </w:r>
          </w:p>
          <w:p w:rsidR="0040349D" w:rsidRPr="00A67AD4" w:rsidRDefault="0040349D" w:rsidP="0040349D">
            <w:pPr>
              <w:pStyle w:val="ac"/>
            </w:pPr>
            <w:r w:rsidRPr="00A67AD4">
              <w:t>о завершении работ по ликвидации аварии</w:t>
            </w:r>
          </w:p>
        </w:tc>
        <w:tc>
          <w:tcPr>
            <w:tcW w:w="1194" w:type="pct"/>
            <w:shd w:val="clear" w:color="auto" w:fill="auto"/>
            <w:vAlign w:val="center"/>
          </w:tcPr>
          <w:p w:rsidR="0040349D" w:rsidRPr="00A67AD4" w:rsidRDefault="0040349D" w:rsidP="0040349D">
            <w:pPr>
              <w:pStyle w:val="ac"/>
            </w:pPr>
            <w:r w:rsidRPr="00A67AD4">
              <w:t>Немедленно</w:t>
            </w:r>
          </w:p>
        </w:tc>
        <w:tc>
          <w:tcPr>
            <w:tcW w:w="1195" w:type="pct"/>
            <w:shd w:val="clear" w:color="auto" w:fill="auto"/>
            <w:vAlign w:val="center"/>
          </w:tcPr>
          <w:p w:rsidR="0040349D" w:rsidRPr="00A67AD4" w:rsidRDefault="0040349D" w:rsidP="0040349D">
            <w:pPr>
              <w:pStyle w:val="ac"/>
            </w:pPr>
            <w:r w:rsidRPr="00A67AD4">
              <w:t>Дежурный ЕДДС,</w:t>
            </w:r>
          </w:p>
          <w:p w:rsidR="0040349D" w:rsidRPr="00A67AD4" w:rsidRDefault="0040349D" w:rsidP="0040349D">
            <w:pPr>
              <w:pStyle w:val="ac"/>
            </w:pPr>
            <w:r w:rsidRPr="00A67AD4">
              <w:t>ДДС ТСО</w:t>
            </w:r>
          </w:p>
        </w:tc>
      </w:tr>
      <w:tr w:rsidR="0040349D" w:rsidRPr="00A67AD4" w:rsidTr="00AB43B8">
        <w:trPr>
          <w:trHeight w:val="20"/>
          <w:jc w:val="center"/>
        </w:trPr>
        <w:tc>
          <w:tcPr>
            <w:tcW w:w="452" w:type="pct"/>
            <w:shd w:val="clear" w:color="auto" w:fill="auto"/>
            <w:vAlign w:val="center"/>
          </w:tcPr>
          <w:p w:rsidR="0040349D" w:rsidRPr="00A67AD4" w:rsidRDefault="0040349D" w:rsidP="0040349D">
            <w:pPr>
              <w:pStyle w:val="ac"/>
            </w:pPr>
            <w:r w:rsidRPr="00A67AD4">
              <w:t xml:space="preserve">4.2. </w:t>
            </w:r>
          </w:p>
        </w:tc>
        <w:tc>
          <w:tcPr>
            <w:tcW w:w="2158" w:type="pct"/>
            <w:shd w:val="clear" w:color="auto" w:fill="auto"/>
            <w:vAlign w:val="center"/>
          </w:tcPr>
          <w:p w:rsidR="0040349D" w:rsidRPr="00A67AD4" w:rsidRDefault="0040349D" w:rsidP="0040349D">
            <w:pPr>
              <w:pStyle w:val="ac"/>
            </w:pPr>
            <w:r w:rsidRPr="00A67AD4">
              <w:t>Проконтролировать подачу теплоносителя потребителям</w:t>
            </w:r>
          </w:p>
        </w:tc>
        <w:tc>
          <w:tcPr>
            <w:tcW w:w="1194" w:type="pct"/>
            <w:shd w:val="clear" w:color="auto" w:fill="auto"/>
            <w:vAlign w:val="center"/>
          </w:tcPr>
          <w:p w:rsidR="0040349D" w:rsidRPr="00A67AD4" w:rsidRDefault="0040349D" w:rsidP="0040349D">
            <w:pPr>
              <w:pStyle w:val="ac"/>
            </w:pPr>
          </w:p>
        </w:tc>
        <w:tc>
          <w:tcPr>
            <w:tcW w:w="1195" w:type="pct"/>
            <w:shd w:val="clear" w:color="auto" w:fill="auto"/>
            <w:vAlign w:val="center"/>
          </w:tcPr>
          <w:p w:rsidR="0040349D" w:rsidRPr="00A67AD4" w:rsidRDefault="0040349D" w:rsidP="0040349D">
            <w:pPr>
              <w:pStyle w:val="ac"/>
            </w:pPr>
            <w:r w:rsidRPr="00A67AD4">
              <w:t>Дежурный ЕДДС,</w:t>
            </w:r>
          </w:p>
          <w:p w:rsidR="0040349D" w:rsidRPr="00A67AD4" w:rsidRDefault="0040349D" w:rsidP="0040349D">
            <w:pPr>
              <w:pStyle w:val="ac"/>
            </w:pPr>
            <w:r w:rsidRPr="00A67AD4">
              <w:t>ДДС ТСО,</w:t>
            </w:r>
          </w:p>
          <w:p w:rsidR="0040349D" w:rsidRPr="00A67AD4" w:rsidRDefault="0040349D" w:rsidP="0040349D">
            <w:pPr>
              <w:pStyle w:val="ac"/>
            </w:pPr>
            <w:r w:rsidRPr="00A67AD4">
              <w:t>Диспетчер УК,ТСЖ,ЖСК</w:t>
            </w:r>
          </w:p>
        </w:tc>
      </w:tr>
      <w:tr w:rsidR="0040349D" w:rsidRPr="00A85863" w:rsidTr="00AB43B8">
        <w:trPr>
          <w:trHeight w:val="20"/>
          <w:jc w:val="center"/>
        </w:trPr>
        <w:tc>
          <w:tcPr>
            <w:tcW w:w="452" w:type="pct"/>
            <w:shd w:val="clear" w:color="auto" w:fill="auto"/>
            <w:vAlign w:val="center"/>
          </w:tcPr>
          <w:p w:rsidR="0040349D" w:rsidRPr="00A67AD4" w:rsidRDefault="0040349D" w:rsidP="0040349D">
            <w:pPr>
              <w:pStyle w:val="ac"/>
            </w:pPr>
            <w:r w:rsidRPr="00A67AD4">
              <w:t>4.3.</w:t>
            </w:r>
          </w:p>
        </w:tc>
        <w:tc>
          <w:tcPr>
            <w:tcW w:w="2158" w:type="pct"/>
            <w:shd w:val="clear" w:color="auto" w:fill="auto"/>
            <w:vAlign w:val="center"/>
          </w:tcPr>
          <w:p w:rsidR="0040349D" w:rsidRPr="00A67AD4" w:rsidRDefault="0040349D" w:rsidP="0040349D">
            <w:pPr>
              <w:pStyle w:val="ac"/>
            </w:pPr>
            <w:r w:rsidRPr="00A67AD4">
              <w:t>Доложить о ликвидации аварии, приведению привлекаемых сил и средств в исходное состояние в СОД ЦУКС МЧС МО, Министерство ЖКХ МО, Руководителю оперативного штаба</w:t>
            </w:r>
          </w:p>
        </w:tc>
        <w:tc>
          <w:tcPr>
            <w:tcW w:w="1194" w:type="pct"/>
            <w:shd w:val="clear" w:color="auto" w:fill="auto"/>
            <w:vAlign w:val="center"/>
          </w:tcPr>
          <w:p w:rsidR="0040349D" w:rsidRPr="00A67AD4" w:rsidRDefault="0040349D" w:rsidP="0040349D">
            <w:pPr>
              <w:pStyle w:val="ac"/>
            </w:pPr>
            <w:r w:rsidRPr="00A67AD4">
              <w:t>По завершении работ</w:t>
            </w:r>
          </w:p>
        </w:tc>
        <w:tc>
          <w:tcPr>
            <w:tcW w:w="1195" w:type="pct"/>
            <w:shd w:val="clear" w:color="auto" w:fill="auto"/>
            <w:vAlign w:val="center"/>
          </w:tcPr>
          <w:p w:rsidR="0040349D" w:rsidRPr="00A67AD4" w:rsidRDefault="0040349D" w:rsidP="0040349D">
            <w:pPr>
              <w:pStyle w:val="ac"/>
            </w:pPr>
            <w:r w:rsidRPr="00A67AD4">
              <w:t>Дежурный ЕДДС,</w:t>
            </w:r>
          </w:p>
          <w:p w:rsidR="0040349D" w:rsidRPr="00A85863" w:rsidRDefault="0040349D" w:rsidP="0040349D">
            <w:pPr>
              <w:pStyle w:val="ac"/>
            </w:pPr>
            <w:r w:rsidRPr="00A67AD4">
              <w:t xml:space="preserve">ДДС ТСО, </w:t>
            </w:r>
            <w:r w:rsidRPr="00A67AD4">
              <w:br/>
              <w:t>Диспетчер УК,ТСЖ,ЖСК</w:t>
            </w:r>
          </w:p>
        </w:tc>
      </w:tr>
    </w:tbl>
    <w:p w:rsidR="0040349D" w:rsidRPr="00A85863" w:rsidRDefault="0040349D" w:rsidP="0040349D"/>
    <w:p w:rsidR="0040349D" w:rsidRPr="0040349D" w:rsidRDefault="0040349D" w:rsidP="0040349D"/>
    <w:sectPr w:rsidR="0040349D" w:rsidRPr="0040349D" w:rsidSect="00D80E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1A3" w:rsidRDefault="000951A3">
      <w:pPr>
        <w:spacing w:before="0" w:after="0"/>
      </w:pPr>
      <w:r>
        <w:separator/>
      </w:r>
    </w:p>
  </w:endnote>
  <w:endnote w:type="continuationSeparator" w:id="0">
    <w:p w:rsidR="000951A3" w:rsidRDefault="000951A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Yu Mincho">
    <w:charset w:val="80"/>
    <w:family w:val="roman"/>
    <w:pitch w:val="variable"/>
    <w:sig w:usb0="800002E7" w:usb1="2AC7FCF0" w:usb2="00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821421"/>
      <w:docPartObj>
        <w:docPartGallery w:val="Page Numbers (Bottom of Page)"/>
        <w:docPartUnique/>
      </w:docPartObj>
    </w:sdtPr>
    <w:sdtEndPr/>
    <w:sdtContent>
      <w:p w:rsidR="008C7206" w:rsidRDefault="008C7206" w:rsidP="00AB43B8">
        <w:pPr>
          <w:pStyle w:val="a4"/>
          <w:jc w:val="right"/>
        </w:pPr>
        <w:r>
          <w:fldChar w:fldCharType="begin"/>
        </w:r>
        <w:r>
          <w:instrText>PAGE   \* MERGEFORMAT</w:instrText>
        </w:r>
        <w:r>
          <w:fldChar w:fldCharType="separate"/>
        </w:r>
        <w:r w:rsidR="00B22319">
          <w:rPr>
            <w:noProof/>
          </w:rPr>
          <w:t>4</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1A3" w:rsidRDefault="000951A3">
      <w:pPr>
        <w:spacing w:before="0" w:after="0"/>
      </w:pPr>
      <w:r>
        <w:separator/>
      </w:r>
    </w:p>
  </w:footnote>
  <w:footnote w:type="continuationSeparator" w:id="0">
    <w:p w:rsidR="000951A3" w:rsidRDefault="000951A3">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87FDD"/>
    <w:multiLevelType w:val="multilevel"/>
    <w:tmpl w:val="E4CAB7AA"/>
    <w:numStyleLink w:val="3"/>
  </w:abstractNum>
  <w:abstractNum w:abstractNumId="1" w15:restartNumberingAfterBreak="0">
    <w:nsid w:val="06004D24"/>
    <w:multiLevelType w:val="multilevel"/>
    <w:tmpl w:val="939E96F0"/>
    <w:styleLink w:val="a"/>
    <w:lvl w:ilvl="0">
      <w:start w:val="1"/>
      <w:numFmt w:val="decimal"/>
      <w:pStyle w:val="-01"/>
      <w:suff w:val="space"/>
      <w:lvlText w:val="Глава %1."/>
      <w:lvlJc w:val="left"/>
      <w:pPr>
        <w:ind w:left="0" w:firstLine="0"/>
      </w:pPr>
    </w:lvl>
    <w:lvl w:ilvl="1">
      <w:start w:val="1"/>
      <w:numFmt w:val="decimal"/>
      <w:pStyle w:val="-02"/>
      <w:suff w:val="space"/>
      <w:lvlText w:val="Часть %2."/>
      <w:lvlJc w:val="left"/>
      <w:pPr>
        <w:ind w:left="0" w:firstLine="0"/>
      </w:pPr>
    </w:lvl>
    <w:lvl w:ilvl="2">
      <w:start w:val="1"/>
      <w:numFmt w:val="decimal"/>
      <w:pStyle w:val="-03"/>
      <w:suff w:val="space"/>
      <w:lvlText w:val="%1.%2.%3"/>
      <w:lvlJc w:val="left"/>
      <w:pPr>
        <w:ind w:left="0" w:firstLine="0"/>
      </w:pPr>
    </w:lvl>
    <w:lvl w:ilvl="3">
      <w:start w:val="1"/>
      <w:numFmt w:val="decimal"/>
      <w:lvlRestart w:val="0"/>
      <w:pStyle w:val="-"/>
      <w:suff w:val="space"/>
      <w:lvlText w:val="Рисунок %4."/>
      <w:lvlJc w:val="left"/>
      <w:pPr>
        <w:ind w:left="0" w:firstLine="0"/>
      </w:pPr>
    </w:lvl>
    <w:lvl w:ilvl="4">
      <w:start w:val="1"/>
      <w:numFmt w:val="decimal"/>
      <w:lvlRestart w:val="0"/>
      <w:pStyle w:val="-0"/>
      <w:suff w:val="space"/>
      <w:lvlText w:val="Таблица %5."/>
      <w:lvlJc w:val="left"/>
      <w:pPr>
        <w:ind w:left="0" w:firstLine="0"/>
      </w:pPr>
    </w:lvl>
    <w:lvl w:ilvl="5">
      <w:start w:val="1"/>
      <w:numFmt w:val="decimal"/>
      <w:lvlRestart w:val="1"/>
      <w:pStyle w:val="2"/>
      <w:lvlText w:val="%1.%6"/>
      <w:lvlJc w:val="left"/>
      <w:pPr>
        <w:ind w:left="0" w:firstLine="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C35112F"/>
    <w:multiLevelType w:val="hybridMultilevel"/>
    <w:tmpl w:val="6568DD12"/>
    <w:lvl w:ilvl="0" w:tplc="7A2EB23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 w15:restartNumberingAfterBreak="0">
    <w:nsid w:val="11C57617"/>
    <w:multiLevelType w:val="hybridMultilevel"/>
    <w:tmpl w:val="BDD06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E8C05A6"/>
    <w:multiLevelType w:val="multilevel"/>
    <w:tmpl w:val="E4CAB7AA"/>
    <w:styleLink w:val="3"/>
    <w:lvl w:ilvl="0">
      <w:start w:val="1"/>
      <w:numFmt w:val="decimal"/>
      <w:lvlText w:val="Таблица %1."/>
      <w:lvlJc w:val="left"/>
      <w:pPr>
        <w:ind w:left="1637" w:hanging="360"/>
      </w:pPr>
      <w:rPr>
        <w:rFonts w:ascii="Times New Roman" w:hAnsi="Times New Roman" w:hint="default"/>
        <w:b/>
        <w:i w:val="0"/>
        <w:caps w:val="0"/>
        <w:strike w:val="0"/>
        <w:dstrike w:val="0"/>
        <w:vanish w:val="0"/>
        <w:sz w:val="24"/>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03E64AD"/>
    <w:multiLevelType w:val="multilevel"/>
    <w:tmpl w:val="09F077EE"/>
    <w:lvl w:ilvl="0">
      <w:start w:val="13"/>
      <w:numFmt w:val="decimal"/>
      <w:pStyle w:val="1"/>
      <w:lvlText w:val="Глава %1"/>
      <w:lvlJc w:val="left"/>
      <w:pPr>
        <w:ind w:left="360" w:hanging="360"/>
      </w:pPr>
      <w:rPr>
        <w:rFonts w:hint="default"/>
      </w:rPr>
    </w:lvl>
    <w:lvl w:ilvl="1">
      <w:start w:val="1"/>
      <w:numFmt w:val="decimal"/>
      <w:pStyle w:val="20"/>
      <w:lvlText w:val="%1.%2"/>
      <w:lvlJc w:val="left"/>
      <w:pPr>
        <w:ind w:left="720" w:hanging="360"/>
      </w:pPr>
      <w:rPr>
        <w:rFonts w:hint="default"/>
      </w:rPr>
    </w:lvl>
    <w:lvl w:ilvl="2">
      <w:start w:val="1"/>
      <w:numFmt w:val="decimal"/>
      <w:pStyle w:val="30"/>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94C3CE9"/>
    <w:multiLevelType w:val="multilevel"/>
    <w:tmpl w:val="FD40353E"/>
    <w:lvl w:ilvl="0">
      <w:start w:val="1"/>
      <w:numFmt w:val="bullet"/>
      <w:lvlText w:val="-"/>
      <w:lvlJc w:val="left"/>
      <w:rPr>
        <w:rFonts w:ascii="Times New Roman" w:eastAsia="Times New Roman" w:hAnsi="Times New Roman"/>
        <w:b w:val="0"/>
        <w:i w:val="0"/>
        <w:smallCaps w:val="0"/>
        <w:strike w:val="0"/>
        <w:color w:val="000000"/>
        <w:spacing w:val="0"/>
        <w:w w:val="100"/>
        <w:position w:val="0"/>
        <w:sz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7C923A99"/>
    <w:multiLevelType w:val="hybridMultilevel"/>
    <w:tmpl w:val="63BA4B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6"/>
  </w:num>
  <w:num w:numId="4">
    <w:abstractNumId w:val="3"/>
  </w:num>
  <w:num w:numId="5">
    <w:abstractNumId w:val="2"/>
  </w:num>
  <w:num w:numId="6">
    <w:abstractNumId w:val="1"/>
  </w:num>
  <w:num w:numId="7">
    <w:abstractNumId w:val="4"/>
  </w:num>
  <w:num w:numId="8">
    <w:abstractNumId w:val="0"/>
    <w:lvlOverride w:ilvl="0">
      <w:lvl w:ilvl="0">
        <w:start w:val="1"/>
        <w:numFmt w:val="decimal"/>
        <w:lvlText w:val="Таблица %1."/>
        <w:lvlJc w:val="left"/>
        <w:pPr>
          <w:ind w:left="1637" w:hanging="360"/>
        </w:pPr>
        <w:rPr>
          <w:rFonts w:ascii="Times New Roman" w:hAnsi="Times New Roman" w:hint="default"/>
          <w:b/>
          <w:i w:val="0"/>
          <w:caps w:val="0"/>
          <w:strike w:val="0"/>
          <w:dstrike w:val="0"/>
          <w:vanish w:val="0"/>
          <w:sz w:val="24"/>
          <w:vertAlign w:val="baseline"/>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1"/>
  </w:num>
  <w:num w:numId="10">
    <w:abstractNumId w:val="1"/>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526"/>
    <w:rsid w:val="00022638"/>
    <w:rsid w:val="000332FB"/>
    <w:rsid w:val="0003621E"/>
    <w:rsid w:val="00053B19"/>
    <w:rsid w:val="0006188E"/>
    <w:rsid w:val="00064CB6"/>
    <w:rsid w:val="0009178B"/>
    <w:rsid w:val="000951A3"/>
    <w:rsid w:val="000A1338"/>
    <w:rsid w:val="000A2FB5"/>
    <w:rsid w:val="000C541E"/>
    <w:rsid w:val="0010664A"/>
    <w:rsid w:val="00120B54"/>
    <w:rsid w:val="001349B1"/>
    <w:rsid w:val="001611BF"/>
    <w:rsid w:val="0016152D"/>
    <w:rsid w:val="0016776A"/>
    <w:rsid w:val="00180BCA"/>
    <w:rsid w:val="001814C7"/>
    <w:rsid w:val="001901E9"/>
    <w:rsid w:val="001A0568"/>
    <w:rsid w:val="001C2291"/>
    <w:rsid w:val="001D31A2"/>
    <w:rsid w:val="001F239B"/>
    <w:rsid w:val="00216673"/>
    <w:rsid w:val="00220C2A"/>
    <w:rsid w:val="002315BC"/>
    <w:rsid w:val="00232EEB"/>
    <w:rsid w:val="002339C2"/>
    <w:rsid w:val="00245670"/>
    <w:rsid w:val="002571E6"/>
    <w:rsid w:val="00294964"/>
    <w:rsid w:val="002B4AF2"/>
    <w:rsid w:val="002B6A38"/>
    <w:rsid w:val="002D278F"/>
    <w:rsid w:val="002E24CE"/>
    <w:rsid w:val="002E2EB9"/>
    <w:rsid w:val="002E5853"/>
    <w:rsid w:val="00313DEF"/>
    <w:rsid w:val="00320D2B"/>
    <w:rsid w:val="00350E93"/>
    <w:rsid w:val="00366827"/>
    <w:rsid w:val="003822A6"/>
    <w:rsid w:val="00384761"/>
    <w:rsid w:val="003A244D"/>
    <w:rsid w:val="003A464E"/>
    <w:rsid w:val="003C0AAB"/>
    <w:rsid w:val="003E6E8D"/>
    <w:rsid w:val="0040349D"/>
    <w:rsid w:val="004036DD"/>
    <w:rsid w:val="0040689F"/>
    <w:rsid w:val="004175D6"/>
    <w:rsid w:val="00420AD3"/>
    <w:rsid w:val="00461D68"/>
    <w:rsid w:val="00465BB9"/>
    <w:rsid w:val="0047597E"/>
    <w:rsid w:val="00480007"/>
    <w:rsid w:val="004A5155"/>
    <w:rsid w:val="004A5C8C"/>
    <w:rsid w:val="004B7ECC"/>
    <w:rsid w:val="004D0E79"/>
    <w:rsid w:val="004D3164"/>
    <w:rsid w:val="004E1526"/>
    <w:rsid w:val="00554904"/>
    <w:rsid w:val="00567AEC"/>
    <w:rsid w:val="005732C8"/>
    <w:rsid w:val="00573B9A"/>
    <w:rsid w:val="00590166"/>
    <w:rsid w:val="005A0392"/>
    <w:rsid w:val="005A12C1"/>
    <w:rsid w:val="005A2E59"/>
    <w:rsid w:val="005C7B40"/>
    <w:rsid w:val="005D1EF7"/>
    <w:rsid w:val="005D34B6"/>
    <w:rsid w:val="005E28D3"/>
    <w:rsid w:val="005E3D6D"/>
    <w:rsid w:val="005E6909"/>
    <w:rsid w:val="006079CB"/>
    <w:rsid w:val="00632171"/>
    <w:rsid w:val="00651612"/>
    <w:rsid w:val="00665734"/>
    <w:rsid w:val="006D2DD5"/>
    <w:rsid w:val="006D3972"/>
    <w:rsid w:val="006E0180"/>
    <w:rsid w:val="006E267C"/>
    <w:rsid w:val="006E3496"/>
    <w:rsid w:val="006E4814"/>
    <w:rsid w:val="00730FF3"/>
    <w:rsid w:val="00736BC6"/>
    <w:rsid w:val="00740482"/>
    <w:rsid w:val="007447ED"/>
    <w:rsid w:val="00774485"/>
    <w:rsid w:val="00777CCF"/>
    <w:rsid w:val="007872F7"/>
    <w:rsid w:val="00790DFF"/>
    <w:rsid w:val="007E180E"/>
    <w:rsid w:val="00814296"/>
    <w:rsid w:val="00823695"/>
    <w:rsid w:val="00833A88"/>
    <w:rsid w:val="008607A3"/>
    <w:rsid w:val="00881DDC"/>
    <w:rsid w:val="00887048"/>
    <w:rsid w:val="0089489B"/>
    <w:rsid w:val="008A7287"/>
    <w:rsid w:val="008B1526"/>
    <w:rsid w:val="008C5F52"/>
    <w:rsid w:val="008C67DB"/>
    <w:rsid w:val="008C7206"/>
    <w:rsid w:val="008D4B89"/>
    <w:rsid w:val="00947136"/>
    <w:rsid w:val="00956DC9"/>
    <w:rsid w:val="00974944"/>
    <w:rsid w:val="009778A2"/>
    <w:rsid w:val="0098500A"/>
    <w:rsid w:val="009A576C"/>
    <w:rsid w:val="009B3DC6"/>
    <w:rsid w:val="009D6FF0"/>
    <w:rsid w:val="00A031DD"/>
    <w:rsid w:val="00A03296"/>
    <w:rsid w:val="00A3454B"/>
    <w:rsid w:val="00A373F3"/>
    <w:rsid w:val="00A52027"/>
    <w:rsid w:val="00A67AD4"/>
    <w:rsid w:val="00A761F1"/>
    <w:rsid w:val="00A8120E"/>
    <w:rsid w:val="00A82208"/>
    <w:rsid w:val="00A87989"/>
    <w:rsid w:val="00AA643F"/>
    <w:rsid w:val="00AA6D1F"/>
    <w:rsid w:val="00AB1B17"/>
    <w:rsid w:val="00AB43B8"/>
    <w:rsid w:val="00AC3458"/>
    <w:rsid w:val="00AC6CF4"/>
    <w:rsid w:val="00AF0E1F"/>
    <w:rsid w:val="00B03A6C"/>
    <w:rsid w:val="00B03A7D"/>
    <w:rsid w:val="00B22319"/>
    <w:rsid w:val="00B26BA1"/>
    <w:rsid w:val="00B30B66"/>
    <w:rsid w:val="00B35BC3"/>
    <w:rsid w:val="00B46430"/>
    <w:rsid w:val="00B540A3"/>
    <w:rsid w:val="00B762B8"/>
    <w:rsid w:val="00B97415"/>
    <w:rsid w:val="00BA6850"/>
    <w:rsid w:val="00BB6912"/>
    <w:rsid w:val="00BC09A1"/>
    <w:rsid w:val="00BD1F02"/>
    <w:rsid w:val="00C01F32"/>
    <w:rsid w:val="00C53152"/>
    <w:rsid w:val="00C54B0B"/>
    <w:rsid w:val="00C6357F"/>
    <w:rsid w:val="00C7331B"/>
    <w:rsid w:val="00C8251D"/>
    <w:rsid w:val="00CA10A2"/>
    <w:rsid w:val="00CA4BA2"/>
    <w:rsid w:val="00CB3C3F"/>
    <w:rsid w:val="00CB617B"/>
    <w:rsid w:val="00D029BE"/>
    <w:rsid w:val="00D51FA5"/>
    <w:rsid w:val="00D80E6A"/>
    <w:rsid w:val="00D84EFD"/>
    <w:rsid w:val="00DB5EF1"/>
    <w:rsid w:val="00DC4CFA"/>
    <w:rsid w:val="00DF7DC2"/>
    <w:rsid w:val="00E302BD"/>
    <w:rsid w:val="00E43F5A"/>
    <w:rsid w:val="00E56C1D"/>
    <w:rsid w:val="00E67C49"/>
    <w:rsid w:val="00E8044C"/>
    <w:rsid w:val="00E901C1"/>
    <w:rsid w:val="00E91BE3"/>
    <w:rsid w:val="00EB5684"/>
    <w:rsid w:val="00ED4047"/>
    <w:rsid w:val="00EE4321"/>
    <w:rsid w:val="00EE44C1"/>
    <w:rsid w:val="00EF0C8F"/>
    <w:rsid w:val="00EF5C42"/>
    <w:rsid w:val="00F02F1B"/>
    <w:rsid w:val="00F170A4"/>
    <w:rsid w:val="00F2573E"/>
    <w:rsid w:val="00F32EC7"/>
    <w:rsid w:val="00F62F2B"/>
    <w:rsid w:val="00F63D71"/>
    <w:rsid w:val="00F77C96"/>
    <w:rsid w:val="00F95F2F"/>
    <w:rsid w:val="00FA786A"/>
    <w:rsid w:val="00FC4BC9"/>
    <w:rsid w:val="00FC698F"/>
    <w:rsid w:val="00FD1B06"/>
    <w:rsid w:val="00FD3E6C"/>
    <w:rsid w:val="00FE091D"/>
    <w:rsid w:val="00FE3B2A"/>
    <w:rsid w:val="00FF0BD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713FE2-CE2D-408D-82EB-42CA0572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82208"/>
    <w:pPr>
      <w:spacing w:before="120" w:after="120" w:line="240" w:lineRule="auto"/>
      <w:ind w:firstLine="709"/>
      <w:jc w:val="both"/>
    </w:pPr>
    <w:rPr>
      <w:rFonts w:ascii="Times New Roman" w:hAnsi="Times New Roman"/>
      <w:sz w:val="24"/>
    </w:rPr>
  </w:style>
  <w:style w:type="paragraph" w:styleId="1">
    <w:name w:val="heading 1"/>
    <w:basedOn w:val="a0"/>
    <w:next w:val="a0"/>
    <w:link w:val="10"/>
    <w:uiPriority w:val="9"/>
    <w:qFormat/>
    <w:rsid w:val="00A82208"/>
    <w:pPr>
      <w:keepNext/>
      <w:keepLines/>
      <w:numPr>
        <w:numId w:val="2"/>
      </w:numPr>
      <w:spacing w:before="240" w:after="240"/>
      <w:jc w:val="center"/>
      <w:outlineLvl w:val="0"/>
    </w:pPr>
    <w:rPr>
      <w:rFonts w:eastAsiaTheme="majorEastAsia" w:cstheme="majorBidi"/>
      <w:b/>
      <w:szCs w:val="32"/>
    </w:rPr>
  </w:style>
  <w:style w:type="paragraph" w:styleId="20">
    <w:name w:val="heading 2"/>
    <w:basedOn w:val="a0"/>
    <w:next w:val="a0"/>
    <w:link w:val="21"/>
    <w:uiPriority w:val="9"/>
    <w:unhideWhenUsed/>
    <w:qFormat/>
    <w:rsid w:val="00A82208"/>
    <w:pPr>
      <w:keepNext/>
      <w:keepLines/>
      <w:numPr>
        <w:ilvl w:val="1"/>
        <w:numId w:val="2"/>
      </w:numPr>
      <w:spacing w:before="240" w:after="240"/>
      <w:outlineLvl w:val="1"/>
    </w:pPr>
    <w:rPr>
      <w:rFonts w:eastAsiaTheme="majorEastAsia" w:cstheme="majorBidi"/>
      <w:b/>
      <w:szCs w:val="26"/>
    </w:rPr>
  </w:style>
  <w:style w:type="paragraph" w:styleId="30">
    <w:name w:val="heading 3"/>
    <w:basedOn w:val="a0"/>
    <w:next w:val="a0"/>
    <w:link w:val="31"/>
    <w:uiPriority w:val="9"/>
    <w:unhideWhenUsed/>
    <w:qFormat/>
    <w:rsid w:val="00A82208"/>
    <w:pPr>
      <w:keepNext/>
      <w:keepLines/>
      <w:numPr>
        <w:ilvl w:val="2"/>
        <w:numId w:val="2"/>
      </w:numPr>
      <w:jc w:val="left"/>
      <w:outlineLvl w:val="2"/>
    </w:pPr>
    <w:rPr>
      <w:rFonts w:eastAsiaTheme="majorEastAsia" w:cstheme="majorBidi"/>
      <w:b/>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formattext">
    <w:name w:val="formattext"/>
    <w:basedOn w:val="a0"/>
    <w:rsid w:val="00C7331B"/>
    <w:pPr>
      <w:spacing w:before="100" w:beforeAutospacing="1" w:after="100" w:afterAutospacing="1"/>
    </w:pPr>
    <w:rPr>
      <w:rFonts w:eastAsia="Times New Roman" w:cs="Times New Roman"/>
      <w:szCs w:val="24"/>
      <w:lang w:eastAsia="ru-RU"/>
    </w:rPr>
  </w:style>
  <w:style w:type="character" w:customStyle="1" w:styleId="10">
    <w:name w:val="Заголовок 1 Знак"/>
    <w:basedOn w:val="a1"/>
    <w:link w:val="1"/>
    <w:uiPriority w:val="9"/>
    <w:rsid w:val="00A82208"/>
    <w:rPr>
      <w:rFonts w:ascii="Times New Roman" w:eastAsiaTheme="majorEastAsia" w:hAnsi="Times New Roman" w:cstheme="majorBidi"/>
      <w:b/>
      <w:sz w:val="24"/>
      <w:szCs w:val="32"/>
    </w:rPr>
  </w:style>
  <w:style w:type="character" w:customStyle="1" w:styleId="21">
    <w:name w:val="Заголовок 2 Знак"/>
    <w:basedOn w:val="a1"/>
    <w:link w:val="20"/>
    <w:uiPriority w:val="9"/>
    <w:rsid w:val="00A82208"/>
    <w:rPr>
      <w:rFonts w:ascii="Times New Roman" w:eastAsiaTheme="majorEastAsia" w:hAnsi="Times New Roman" w:cstheme="majorBidi"/>
      <w:b/>
      <w:sz w:val="24"/>
      <w:szCs w:val="26"/>
    </w:rPr>
  </w:style>
  <w:style w:type="character" w:customStyle="1" w:styleId="31">
    <w:name w:val="Заголовок 3 Знак"/>
    <w:basedOn w:val="a1"/>
    <w:link w:val="30"/>
    <w:uiPriority w:val="9"/>
    <w:rsid w:val="00A82208"/>
    <w:rPr>
      <w:rFonts w:ascii="Times New Roman" w:eastAsiaTheme="majorEastAsia" w:hAnsi="Times New Roman" w:cstheme="majorBidi"/>
      <w:b/>
      <w:sz w:val="24"/>
      <w:szCs w:val="24"/>
    </w:rPr>
  </w:style>
  <w:style w:type="paragraph" w:styleId="a4">
    <w:name w:val="footer"/>
    <w:basedOn w:val="a0"/>
    <w:link w:val="a5"/>
    <w:uiPriority w:val="99"/>
    <w:unhideWhenUsed/>
    <w:rsid w:val="001D31A2"/>
    <w:pPr>
      <w:tabs>
        <w:tab w:val="center" w:pos="4677"/>
        <w:tab w:val="right" w:pos="9355"/>
      </w:tabs>
      <w:spacing w:before="0" w:after="0"/>
    </w:pPr>
  </w:style>
  <w:style w:type="character" w:customStyle="1" w:styleId="a5">
    <w:name w:val="Нижний колонтитул Знак"/>
    <w:basedOn w:val="a1"/>
    <w:link w:val="a4"/>
    <w:uiPriority w:val="99"/>
    <w:rsid w:val="001D31A2"/>
    <w:rPr>
      <w:rFonts w:ascii="Times New Roman" w:hAnsi="Times New Roman"/>
      <w:sz w:val="24"/>
    </w:rPr>
  </w:style>
  <w:style w:type="character" w:styleId="a6">
    <w:name w:val="Hyperlink"/>
    <w:basedOn w:val="a1"/>
    <w:uiPriority w:val="99"/>
    <w:unhideWhenUsed/>
    <w:rsid w:val="001D31A2"/>
    <w:rPr>
      <w:color w:val="0563C1"/>
      <w:u w:val="single"/>
    </w:rPr>
  </w:style>
  <w:style w:type="paragraph" w:customStyle="1" w:styleId="a7">
    <w:name w:val="Табличный"/>
    <w:basedOn w:val="a0"/>
    <w:link w:val="a8"/>
    <w:qFormat/>
    <w:rsid w:val="001D31A2"/>
    <w:pPr>
      <w:spacing w:before="0" w:after="0"/>
      <w:ind w:firstLine="0"/>
      <w:jc w:val="center"/>
    </w:pPr>
    <w:rPr>
      <w:sz w:val="20"/>
    </w:rPr>
  </w:style>
  <w:style w:type="character" w:customStyle="1" w:styleId="a8">
    <w:name w:val="Табличный Знак"/>
    <w:basedOn w:val="a1"/>
    <w:link w:val="a7"/>
    <w:rsid w:val="001D31A2"/>
    <w:rPr>
      <w:rFonts w:ascii="Times New Roman" w:hAnsi="Times New Roman"/>
      <w:sz w:val="20"/>
    </w:rPr>
  </w:style>
  <w:style w:type="paragraph" w:styleId="11">
    <w:name w:val="toc 1"/>
    <w:basedOn w:val="a0"/>
    <w:next w:val="a0"/>
    <w:autoRedefine/>
    <w:uiPriority w:val="39"/>
    <w:unhideWhenUsed/>
    <w:rsid w:val="00F02F1B"/>
    <w:pPr>
      <w:tabs>
        <w:tab w:val="left" w:pos="1320"/>
        <w:tab w:val="right" w:leader="dot" w:pos="9345"/>
      </w:tabs>
      <w:ind w:firstLine="0"/>
      <w:jc w:val="left"/>
    </w:pPr>
    <w:rPr>
      <w:noProof/>
    </w:rPr>
  </w:style>
  <w:style w:type="paragraph" w:styleId="22">
    <w:name w:val="toc 2"/>
    <w:basedOn w:val="a0"/>
    <w:next w:val="a0"/>
    <w:autoRedefine/>
    <w:uiPriority w:val="39"/>
    <w:unhideWhenUsed/>
    <w:rsid w:val="001D31A2"/>
    <w:pPr>
      <w:ind w:left="284" w:firstLine="0"/>
      <w:jc w:val="left"/>
    </w:pPr>
  </w:style>
  <w:style w:type="paragraph" w:styleId="a9">
    <w:name w:val="List Paragraph"/>
    <w:basedOn w:val="a0"/>
    <w:uiPriority w:val="34"/>
    <w:qFormat/>
    <w:rsid w:val="00814296"/>
    <w:pPr>
      <w:ind w:left="720"/>
      <w:contextualSpacing/>
    </w:pPr>
  </w:style>
  <w:style w:type="table" w:styleId="aa">
    <w:name w:val="Table Grid"/>
    <w:basedOn w:val="a2"/>
    <w:rsid w:val="004034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aption"/>
    <w:basedOn w:val="a0"/>
    <w:next w:val="a0"/>
    <w:uiPriority w:val="35"/>
    <w:unhideWhenUsed/>
    <w:qFormat/>
    <w:rsid w:val="0040349D"/>
    <w:pPr>
      <w:spacing w:before="0" w:after="0"/>
      <w:ind w:firstLine="0"/>
      <w:jc w:val="left"/>
    </w:pPr>
    <w:rPr>
      <w:rFonts w:eastAsia="Times New Roman" w:cs="Times New Roman"/>
      <w:b/>
      <w:iCs/>
      <w:sz w:val="20"/>
      <w:szCs w:val="18"/>
      <w:lang w:eastAsia="ru-RU"/>
    </w:rPr>
  </w:style>
  <w:style w:type="paragraph" w:customStyle="1" w:styleId="ac">
    <w:name w:val="табличный"/>
    <w:basedOn w:val="a0"/>
    <w:link w:val="ad"/>
    <w:qFormat/>
    <w:rsid w:val="008C7206"/>
    <w:pPr>
      <w:spacing w:before="0" w:after="0"/>
      <w:ind w:firstLine="0"/>
      <w:jc w:val="center"/>
    </w:pPr>
    <w:rPr>
      <w:sz w:val="16"/>
      <w:szCs w:val="20"/>
    </w:rPr>
  </w:style>
  <w:style w:type="character" w:customStyle="1" w:styleId="ad">
    <w:name w:val="табличный Знак"/>
    <w:basedOn w:val="a1"/>
    <w:link w:val="ac"/>
    <w:rsid w:val="008C7206"/>
    <w:rPr>
      <w:rFonts w:ascii="Times New Roman" w:hAnsi="Times New Roman"/>
      <w:sz w:val="16"/>
      <w:szCs w:val="20"/>
    </w:rPr>
  </w:style>
  <w:style w:type="paragraph" w:styleId="ae">
    <w:name w:val="Balloon Text"/>
    <w:basedOn w:val="a0"/>
    <w:link w:val="af"/>
    <w:uiPriority w:val="99"/>
    <w:semiHidden/>
    <w:unhideWhenUsed/>
    <w:rsid w:val="00AB43B8"/>
    <w:pPr>
      <w:spacing w:before="0" w:after="0"/>
    </w:pPr>
    <w:rPr>
      <w:rFonts w:ascii="Segoe UI" w:hAnsi="Segoe UI" w:cs="Segoe UI"/>
      <w:sz w:val="18"/>
      <w:szCs w:val="18"/>
    </w:rPr>
  </w:style>
  <w:style w:type="character" w:customStyle="1" w:styleId="af">
    <w:name w:val="Текст выноски Знак"/>
    <w:basedOn w:val="a1"/>
    <w:link w:val="ae"/>
    <w:uiPriority w:val="99"/>
    <w:semiHidden/>
    <w:rsid w:val="00AB43B8"/>
    <w:rPr>
      <w:rFonts w:ascii="Segoe UI" w:hAnsi="Segoe UI" w:cs="Segoe UI"/>
      <w:sz w:val="18"/>
      <w:szCs w:val="18"/>
    </w:rPr>
  </w:style>
  <w:style w:type="character" w:styleId="af0">
    <w:name w:val="FollowedHyperlink"/>
    <w:basedOn w:val="a1"/>
    <w:uiPriority w:val="99"/>
    <w:semiHidden/>
    <w:unhideWhenUsed/>
    <w:rsid w:val="00F63D71"/>
    <w:rPr>
      <w:color w:val="954F72"/>
      <w:u w:val="single"/>
    </w:rPr>
  </w:style>
  <w:style w:type="paragraph" w:customStyle="1" w:styleId="msonormal0">
    <w:name w:val="msonormal"/>
    <w:basedOn w:val="a0"/>
    <w:rsid w:val="00F63D71"/>
    <w:pPr>
      <w:spacing w:before="100" w:beforeAutospacing="1" w:after="100" w:afterAutospacing="1"/>
      <w:ind w:firstLine="0"/>
      <w:jc w:val="left"/>
    </w:pPr>
    <w:rPr>
      <w:rFonts w:eastAsia="Times New Roman" w:cs="Times New Roman"/>
      <w:szCs w:val="24"/>
      <w:lang w:eastAsia="ja-JP"/>
    </w:rPr>
  </w:style>
  <w:style w:type="paragraph" w:customStyle="1" w:styleId="font5">
    <w:name w:val="font5"/>
    <w:basedOn w:val="a0"/>
    <w:rsid w:val="00F63D71"/>
    <w:pP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font6">
    <w:name w:val="font6"/>
    <w:basedOn w:val="a0"/>
    <w:rsid w:val="00F63D71"/>
    <w:pP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xl67">
    <w:name w:val="xl67"/>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68">
    <w:name w:val="xl68"/>
    <w:basedOn w:val="a0"/>
    <w:rsid w:val="00F63D71"/>
    <w:pPr>
      <w:spacing w:before="100" w:beforeAutospacing="1" w:after="100" w:afterAutospacing="1"/>
      <w:ind w:firstLine="0"/>
      <w:jc w:val="left"/>
      <w:textAlignment w:val="center"/>
    </w:pPr>
    <w:rPr>
      <w:rFonts w:ascii="Arial" w:eastAsia="Times New Roman" w:hAnsi="Arial" w:cs="Arial"/>
      <w:b/>
      <w:bCs/>
      <w:sz w:val="16"/>
      <w:szCs w:val="16"/>
      <w:lang w:eastAsia="ja-JP"/>
    </w:rPr>
  </w:style>
  <w:style w:type="paragraph" w:customStyle="1" w:styleId="xl69">
    <w:name w:val="xl69"/>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xl70">
    <w:name w:val="xl70"/>
    <w:basedOn w:val="a0"/>
    <w:rsid w:val="00F63D71"/>
    <w:pPr>
      <w:spacing w:before="100" w:beforeAutospacing="1" w:after="100" w:afterAutospacing="1"/>
      <w:ind w:firstLine="0"/>
      <w:jc w:val="left"/>
    </w:pPr>
    <w:rPr>
      <w:rFonts w:ascii="Arial" w:eastAsia="Times New Roman" w:hAnsi="Arial" w:cs="Arial"/>
      <w:sz w:val="16"/>
      <w:szCs w:val="16"/>
      <w:lang w:eastAsia="ja-JP"/>
    </w:rPr>
  </w:style>
  <w:style w:type="paragraph" w:customStyle="1" w:styleId="xl71">
    <w:name w:val="xl71"/>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72">
    <w:name w:val="xl72"/>
    <w:basedOn w:val="a0"/>
    <w:rsid w:val="00F63D71"/>
    <w:pPr>
      <w:spacing w:before="100" w:beforeAutospacing="1" w:after="100" w:afterAutospacing="1"/>
      <w:ind w:firstLine="0"/>
      <w:jc w:val="left"/>
    </w:pPr>
    <w:rPr>
      <w:rFonts w:ascii="Arial" w:eastAsia="Times New Roman" w:hAnsi="Arial" w:cs="Arial"/>
      <w:sz w:val="16"/>
      <w:szCs w:val="16"/>
      <w:lang w:eastAsia="ja-JP"/>
    </w:rPr>
  </w:style>
  <w:style w:type="paragraph" w:customStyle="1" w:styleId="xl73">
    <w:name w:val="xl73"/>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74">
    <w:name w:val="xl74"/>
    <w:basedOn w:val="a0"/>
    <w:rsid w:val="00F63D71"/>
    <w:pP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75">
    <w:name w:val="xl75"/>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color w:val="000000"/>
      <w:sz w:val="16"/>
      <w:szCs w:val="16"/>
      <w:lang w:eastAsia="ja-JP"/>
    </w:rPr>
  </w:style>
  <w:style w:type="paragraph" w:customStyle="1" w:styleId="xl76">
    <w:name w:val="xl76"/>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77">
    <w:name w:val="xl77"/>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78">
    <w:name w:val="xl78"/>
    <w:basedOn w:val="a0"/>
    <w:rsid w:val="00F63D71"/>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79">
    <w:name w:val="xl79"/>
    <w:basedOn w:val="a0"/>
    <w:rsid w:val="00F63D7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80">
    <w:name w:val="xl80"/>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81">
    <w:name w:val="xl81"/>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color w:val="000000"/>
      <w:sz w:val="16"/>
      <w:szCs w:val="16"/>
      <w:lang w:eastAsia="ja-JP"/>
    </w:rPr>
  </w:style>
  <w:style w:type="paragraph" w:customStyle="1" w:styleId="xl82">
    <w:name w:val="xl82"/>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xl83">
    <w:name w:val="xl83"/>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84">
    <w:name w:val="xl84"/>
    <w:basedOn w:val="a0"/>
    <w:rsid w:val="00F63D71"/>
    <w:pPr>
      <w:spacing w:before="100" w:beforeAutospacing="1" w:after="100" w:afterAutospacing="1"/>
      <w:ind w:firstLine="0"/>
      <w:jc w:val="left"/>
    </w:pPr>
    <w:rPr>
      <w:rFonts w:ascii="Arial" w:eastAsia="Times New Roman" w:hAnsi="Arial" w:cs="Arial"/>
      <w:sz w:val="16"/>
      <w:szCs w:val="16"/>
      <w:lang w:eastAsia="ja-JP"/>
    </w:rPr>
  </w:style>
  <w:style w:type="paragraph" w:customStyle="1" w:styleId="xl85">
    <w:name w:val="xl85"/>
    <w:basedOn w:val="a0"/>
    <w:rsid w:val="00F63D7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86">
    <w:name w:val="xl86"/>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87">
    <w:name w:val="xl87"/>
    <w:basedOn w:val="a0"/>
    <w:rsid w:val="00F63D71"/>
    <w:pPr>
      <w:spacing w:before="100" w:beforeAutospacing="1" w:after="100" w:afterAutospacing="1"/>
      <w:ind w:firstLine="0"/>
      <w:jc w:val="left"/>
    </w:pPr>
    <w:rPr>
      <w:rFonts w:ascii="Arial" w:eastAsia="Times New Roman" w:hAnsi="Arial" w:cs="Arial"/>
      <w:b/>
      <w:bCs/>
      <w:sz w:val="16"/>
      <w:szCs w:val="16"/>
      <w:lang w:eastAsia="ja-JP"/>
    </w:rPr>
  </w:style>
  <w:style w:type="paragraph" w:customStyle="1" w:styleId="xl88">
    <w:name w:val="xl88"/>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89">
    <w:name w:val="xl89"/>
    <w:basedOn w:val="a0"/>
    <w:rsid w:val="00F63D71"/>
    <w:pP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0">
    <w:name w:val="xl90"/>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91">
    <w:name w:val="xl91"/>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92">
    <w:name w:val="xl92"/>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93">
    <w:name w:val="xl93"/>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94">
    <w:name w:val="xl94"/>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5">
    <w:name w:val="xl95"/>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6">
    <w:name w:val="xl96"/>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7">
    <w:name w:val="xl97"/>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98">
    <w:name w:val="xl98"/>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99">
    <w:name w:val="xl99"/>
    <w:basedOn w:val="a0"/>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100">
    <w:name w:val="xl100"/>
    <w:basedOn w:val="a0"/>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101">
    <w:name w:val="xl101"/>
    <w:basedOn w:val="a0"/>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102">
    <w:name w:val="xl102"/>
    <w:basedOn w:val="a0"/>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pPr>
    <w:rPr>
      <w:rFonts w:ascii="Arial" w:eastAsia="Times New Roman" w:hAnsi="Arial" w:cs="Arial"/>
      <w:b/>
      <w:bCs/>
      <w:sz w:val="16"/>
      <w:szCs w:val="16"/>
      <w:lang w:eastAsia="ja-JP"/>
    </w:rPr>
  </w:style>
  <w:style w:type="paragraph" w:customStyle="1" w:styleId="xl103">
    <w:name w:val="xl103"/>
    <w:basedOn w:val="a0"/>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104">
    <w:name w:val="xl104"/>
    <w:basedOn w:val="a0"/>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105">
    <w:name w:val="xl105"/>
    <w:basedOn w:val="a0"/>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106">
    <w:name w:val="xl106"/>
    <w:basedOn w:val="a0"/>
    <w:rsid w:val="00F63D71"/>
    <w:pP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107">
    <w:name w:val="xl107"/>
    <w:basedOn w:val="a0"/>
    <w:rsid w:val="00F63D71"/>
    <w:pPr>
      <w:spacing w:before="100" w:beforeAutospacing="1" w:after="100" w:afterAutospacing="1"/>
      <w:ind w:firstLine="0"/>
      <w:jc w:val="left"/>
      <w:textAlignment w:val="center"/>
    </w:pPr>
    <w:rPr>
      <w:rFonts w:ascii="Arial" w:eastAsia="Times New Roman" w:hAnsi="Arial" w:cs="Arial"/>
      <w:b/>
      <w:bCs/>
      <w:sz w:val="16"/>
      <w:szCs w:val="16"/>
      <w:lang w:eastAsia="ja-JP"/>
    </w:rPr>
  </w:style>
  <w:style w:type="paragraph" w:customStyle="1" w:styleId="xl108">
    <w:name w:val="xl108"/>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09">
    <w:name w:val="xl109"/>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10">
    <w:name w:val="xl110"/>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11">
    <w:name w:val="xl111"/>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2">
    <w:name w:val="xl112"/>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3">
    <w:name w:val="xl113"/>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14">
    <w:name w:val="xl114"/>
    <w:basedOn w:val="a0"/>
    <w:rsid w:val="00F63D71"/>
    <w:pP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15">
    <w:name w:val="xl115"/>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6">
    <w:name w:val="xl116"/>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color w:val="FF0000"/>
      <w:sz w:val="16"/>
      <w:szCs w:val="16"/>
      <w:lang w:eastAsia="ja-JP"/>
    </w:rPr>
  </w:style>
  <w:style w:type="paragraph" w:customStyle="1" w:styleId="xl117">
    <w:name w:val="xl117"/>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8">
    <w:name w:val="xl118"/>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9">
    <w:name w:val="xl119"/>
    <w:basedOn w:val="a0"/>
    <w:rsid w:val="00F63D71"/>
    <w:pPr>
      <w:spacing w:before="100" w:beforeAutospacing="1" w:after="100" w:afterAutospacing="1"/>
      <w:ind w:firstLine="0"/>
      <w:jc w:val="left"/>
      <w:textAlignment w:val="center"/>
    </w:pPr>
    <w:rPr>
      <w:rFonts w:ascii="Arial" w:eastAsia="Times New Roman" w:hAnsi="Arial" w:cs="Arial"/>
      <w:color w:val="FF0000"/>
      <w:sz w:val="16"/>
      <w:szCs w:val="16"/>
      <w:lang w:eastAsia="ja-JP"/>
    </w:rPr>
  </w:style>
  <w:style w:type="paragraph" w:customStyle="1" w:styleId="xl120">
    <w:name w:val="xl120"/>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21">
    <w:name w:val="xl121"/>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16"/>
      <w:szCs w:val="16"/>
      <w:lang w:eastAsia="ja-JP"/>
    </w:rPr>
  </w:style>
  <w:style w:type="paragraph" w:customStyle="1" w:styleId="xl122">
    <w:name w:val="xl122"/>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16"/>
      <w:szCs w:val="16"/>
      <w:lang w:eastAsia="ja-JP"/>
    </w:rPr>
  </w:style>
  <w:style w:type="paragraph" w:customStyle="1" w:styleId="xl123">
    <w:name w:val="xl123"/>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124">
    <w:name w:val="xl124"/>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25">
    <w:name w:val="xl125"/>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26">
    <w:name w:val="xl126"/>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27">
    <w:name w:val="xl127"/>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28">
    <w:name w:val="xl128"/>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29">
    <w:name w:val="xl129"/>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30">
    <w:name w:val="xl130"/>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FF0000"/>
      <w:sz w:val="16"/>
      <w:szCs w:val="16"/>
      <w:lang w:eastAsia="ja-JP"/>
    </w:rPr>
  </w:style>
  <w:style w:type="paragraph" w:customStyle="1" w:styleId="xl131">
    <w:name w:val="xl131"/>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FF0000"/>
      <w:sz w:val="16"/>
      <w:szCs w:val="16"/>
      <w:lang w:eastAsia="ja-JP"/>
    </w:rPr>
  </w:style>
  <w:style w:type="paragraph" w:customStyle="1" w:styleId="xl132">
    <w:name w:val="xl132"/>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33">
    <w:name w:val="xl133"/>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34">
    <w:name w:val="xl134"/>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Times New Roman" w:hAnsi="Arial" w:cs="Arial"/>
      <w:b/>
      <w:bCs/>
      <w:color w:val="000000"/>
      <w:sz w:val="16"/>
      <w:szCs w:val="16"/>
      <w:lang w:eastAsia="ja-JP"/>
    </w:rPr>
  </w:style>
  <w:style w:type="paragraph" w:customStyle="1" w:styleId="xl135">
    <w:name w:val="xl135"/>
    <w:basedOn w:val="a0"/>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styleId="32">
    <w:name w:val="toc 3"/>
    <w:basedOn w:val="a0"/>
    <w:next w:val="a0"/>
    <w:autoRedefine/>
    <w:uiPriority w:val="39"/>
    <w:unhideWhenUsed/>
    <w:rsid w:val="001901E9"/>
    <w:pPr>
      <w:spacing w:after="100"/>
      <w:ind w:left="480"/>
    </w:pPr>
  </w:style>
  <w:style w:type="paragraph" w:customStyle="1" w:styleId="xl66">
    <w:name w:val="xl66"/>
    <w:basedOn w:val="a0"/>
    <w:rsid w:val="00A8798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ru-RU"/>
    </w:rPr>
  </w:style>
  <w:style w:type="character" w:customStyle="1" w:styleId="12">
    <w:name w:val="Нижний колонтитул Знак1"/>
    <w:basedOn w:val="a1"/>
    <w:uiPriority w:val="99"/>
    <w:rsid w:val="003A244D"/>
    <w:rPr>
      <w:rFonts w:ascii="Times New Roman" w:eastAsia="Times New Roman" w:hAnsi="Times New Roman" w:cs="Times New Roman"/>
      <w:sz w:val="24"/>
      <w:szCs w:val="20"/>
      <w:lang w:val="en-US" w:eastAsia="ru-RU"/>
    </w:rPr>
  </w:style>
  <w:style w:type="paragraph" w:customStyle="1" w:styleId="af1">
    <w:name w:val="ДОК Титульник Должности"/>
    <w:basedOn w:val="a0"/>
    <w:rsid w:val="003A244D"/>
    <w:pPr>
      <w:keepLines/>
      <w:spacing w:before="0" w:after="0" w:line="360" w:lineRule="auto"/>
      <w:contextualSpacing/>
      <w:jc w:val="center"/>
    </w:pPr>
    <w:rPr>
      <w:rFonts w:eastAsia="Times New Roman" w:cs="Times New Roman"/>
      <w:lang w:val="en-US" w:eastAsia="ru-RU"/>
    </w:rPr>
  </w:style>
  <w:style w:type="paragraph" w:customStyle="1" w:styleId="13">
    <w:name w:val="Без интервала1"/>
    <w:rsid w:val="003A244D"/>
    <w:pPr>
      <w:suppressAutoHyphens/>
      <w:spacing w:before="120" w:after="120" w:line="240" w:lineRule="auto"/>
      <w:ind w:firstLine="709"/>
      <w:jc w:val="both"/>
    </w:pPr>
    <w:rPr>
      <w:rFonts w:ascii="Times New Roman" w:eastAsia="Times New Roman" w:hAnsi="Times New Roman" w:cs="Times New Roman"/>
      <w:sz w:val="24"/>
    </w:rPr>
  </w:style>
  <w:style w:type="paragraph" w:customStyle="1" w:styleId="xl136">
    <w:name w:val="xl136"/>
    <w:basedOn w:val="a0"/>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ru-RU"/>
    </w:rPr>
  </w:style>
  <w:style w:type="paragraph" w:customStyle="1" w:styleId="xl137">
    <w:name w:val="xl137"/>
    <w:basedOn w:val="a0"/>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000000"/>
      <w:sz w:val="16"/>
      <w:szCs w:val="16"/>
      <w:lang w:eastAsia="ru-RU"/>
    </w:rPr>
  </w:style>
  <w:style w:type="paragraph" w:customStyle="1" w:styleId="xl138">
    <w:name w:val="xl138"/>
    <w:basedOn w:val="a0"/>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i/>
      <w:iCs/>
      <w:color w:val="000000"/>
      <w:sz w:val="16"/>
      <w:szCs w:val="16"/>
      <w:lang w:eastAsia="ru-RU"/>
    </w:rPr>
  </w:style>
  <w:style w:type="paragraph" w:customStyle="1" w:styleId="xl139">
    <w:name w:val="xl139"/>
    <w:basedOn w:val="a0"/>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ru-RU"/>
    </w:rPr>
  </w:style>
  <w:style w:type="paragraph" w:customStyle="1" w:styleId="xl140">
    <w:name w:val="xl140"/>
    <w:basedOn w:val="a0"/>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000000"/>
      <w:sz w:val="16"/>
      <w:szCs w:val="16"/>
      <w:lang w:eastAsia="ru-RU"/>
    </w:rPr>
  </w:style>
  <w:style w:type="paragraph" w:customStyle="1" w:styleId="xl141">
    <w:name w:val="xl141"/>
    <w:basedOn w:val="a0"/>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i/>
      <w:iCs/>
      <w:color w:val="000000"/>
      <w:sz w:val="16"/>
      <w:szCs w:val="16"/>
      <w:lang w:eastAsia="ru-RU"/>
    </w:rPr>
  </w:style>
  <w:style w:type="paragraph" w:customStyle="1" w:styleId="xl142">
    <w:name w:val="xl142"/>
    <w:basedOn w:val="a0"/>
    <w:rsid w:val="00833A88"/>
    <w:pPr>
      <w:spacing w:before="100" w:beforeAutospacing="1" w:after="100" w:afterAutospacing="1"/>
      <w:ind w:firstLine="0"/>
      <w:jc w:val="left"/>
      <w:textAlignment w:val="center"/>
    </w:pPr>
    <w:rPr>
      <w:rFonts w:ascii="Arial" w:eastAsia="Times New Roman" w:hAnsi="Arial" w:cs="Arial"/>
      <w:color w:val="000000"/>
      <w:sz w:val="16"/>
      <w:szCs w:val="16"/>
      <w:lang w:eastAsia="ru-RU"/>
    </w:rPr>
  </w:style>
  <w:style w:type="paragraph" w:customStyle="1" w:styleId="xl143">
    <w:name w:val="xl143"/>
    <w:basedOn w:val="a0"/>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sz w:val="16"/>
      <w:szCs w:val="16"/>
      <w:lang w:eastAsia="ru-RU"/>
    </w:rPr>
  </w:style>
  <w:style w:type="paragraph" w:customStyle="1" w:styleId="xl144">
    <w:name w:val="xl144"/>
    <w:basedOn w:val="a0"/>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45">
    <w:name w:val="xl145"/>
    <w:basedOn w:val="a0"/>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46">
    <w:name w:val="xl146"/>
    <w:basedOn w:val="a0"/>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ru-RU"/>
    </w:rPr>
  </w:style>
  <w:style w:type="paragraph" w:customStyle="1" w:styleId="xl147">
    <w:name w:val="xl147"/>
    <w:basedOn w:val="a0"/>
    <w:rsid w:val="002B6A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ru-RU"/>
    </w:rPr>
  </w:style>
  <w:style w:type="paragraph" w:customStyle="1" w:styleId="xl148">
    <w:name w:val="xl148"/>
    <w:basedOn w:val="a0"/>
    <w:rsid w:val="002B6A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styleId="af2">
    <w:name w:val="Body Text"/>
    <w:basedOn w:val="a0"/>
    <w:link w:val="af3"/>
    <w:qFormat/>
    <w:rsid w:val="004036DD"/>
    <w:pPr>
      <w:widowControl w:val="0"/>
      <w:autoSpaceDE w:val="0"/>
      <w:autoSpaceDN w:val="0"/>
      <w:spacing w:before="0" w:after="0"/>
      <w:ind w:firstLine="0"/>
      <w:jc w:val="left"/>
    </w:pPr>
    <w:rPr>
      <w:rFonts w:eastAsia="Times New Roman" w:cs="Times New Roman"/>
      <w:sz w:val="26"/>
      <w:szCs w:val="26"/>
      <w:lang w:eastAsia="ru-RU" w:bidi="ru-RU"/>
    </w:rPr>
  </w:style>
  <w:style w:type="character" w:customStyle="1" w:styleId="af3">
    <w:name w:val="Основной текст Знак"/>
    <w:basedOn w:val="a1"/>
    <w:link w:val="af2"/>
    <w:rsid w:val="004036DD"/>
    <w:rPr>
      <w:rFonts w:ascii="Times New Roman" w:eastAsia="Times New Roman" w:hAnsi="Times New Roman" w:cs="Times New Roman"/>
      <w:sz w:val="26"/>
      <w:szCs w:val="26"/>
      <w:lang w:eastAsia="ru-RU" w:bidi="ru-RU"/>
    </w:rPr>
  </w:style>
  <w:style w:type="paragraph" w:customStyle="1" w:styleId="2">
    <w:name w:val="(Схема ТС) Заголовок 2 уровня"/>
    <w:basedOn w:val="a0"/>
    <w:uiPriority w:val="4"/>
    <w:qFormat/>
    <w:rsid w:val="004036DD"/>
    <w:pPr>
      <w:numPr>
        <w:ilvl w:val="5"/>
        <w:numId w:val="6"/>
      </w:numPr>
      <w:suppressAutoHyphens/>
      <w:spacing w:after="240"/>
      <w:jc w:val="center"/>
      <w:outlineLvl w:val="1"/>
    </w:pPr>
    <w:rPr>
      <w:rFonts w:eastAsia="Times New Roman" w:cs="Times New Roman"/>
      <w:b/>
      <w:bCs/>
      <w:kern w:val="28"/>
      <w:sz w:val="28"/>
      <w:szCs w:val="28"/>
      <w:lang w:val="x-none" w:eastAsia="ru-RU"/>
    </w:rPr>
  </w:style>
  <w:style w:type="paragraph" w:customStyle="1" w:styleId="-02">
    <w:name w:val="(Схема ТС) Заголовок - #02Часть"/>
    <w:basedOn w:val="2"/>
    <w:next w:val="-03"/>
    <w:uiPriority w:val="1"/>
    <w:qFormat/>
    <w:rsid w:val="004036DD"/>
    <w:pPr>
      <w:pageBreakBefore/>
      <w:numPr>
        <w:ilvl w:val="1"/>
      </w:numPr>
    </w:pPr>
  </w:style>
  <w:style w:type="paragraph" w:customStyle="1" w:styleId="-01">
    <w:name w:val="(Схема ТС) Заголовок - #01Глава"/>
    <w:basedOn w:val="a0"/>
    <w:next w:val="-02"/>
    <w:qFormat/>
    <w:rsid w:val="004036DD"/>
    <w:pPr>
      <w:pageBreakBefore/>
      <w:numPr>
        <w:numId w:val="6"/>
      </w:numPr>
      <w:suppressAutoHyphens/>
      <w:spacing w:before="0" w:after="0"/>
      <w:jc w:val="center"/>
      <w:outlineLvl w:val="0"/>
    </w:pPr>
    <w:rPr>
      <w:rFonts w:eastAsia="Times New Roman" w:cs="Times New Roman"/>
      <w:b/>
      <w:bCs/>
      <w:caps/>
      <w:sz w:val="28"/>
      <w:szCs w:val="28"/>
      <w:lang w:eastAsia="ru-RU"/>
    </w:rPr>
  </w:style>
  <w:style w:type="paragraph" w:customStyle="1" w:styleId="-03">
    <w:name w:val="(Схема ТС) Заголовок - #03Подпункт"/>
    <w:basedOn w:val="a0"/>
    <w:next w:val="a0"/>
    <w:uiPriority w:val="2"/>
    <w:qFormat/>
    <w:rsid w:val="004036DD"/>
    <w:pPr>
      <w:keepNext/>
      <w:keepLines/>
      <w:numPr>
        <w:ilvl w:val="2"/>
        <w:numId w:val="6"/>
      </w:numPr>
      <w:suppressAutoHyphens/>
      <w:spacing w:before="360" w:after="240"/>
      <w:jc w:val="center"/>
      <w:outlineLvl w:val="2"/>
    </w:pPr>
    <w:rPr>
      <w:rFonts w:eastAsia="Times New Roman" w:cs="Times New Roman"/>
      <w:b/>
      <w:bCs/>
      <w:kern w:val="28"/>
      <w:szCs w:val="26"/>
      <w:lang w:eastAsia="ru-RU"/>
    </w:rPr>
  </w:style>
  <w:style w:type="paragraph" w:customStyle="1" w:styleId="-">
    <w:name w:val="(Схема ТС) Подпись - #Рисунок"/>
    <w:basedOn w:val="a0"/>
    <w:next w:val="a0"/>
    <w:uiPriority w:val="13"/>
    <w:qFormat/>
    <w:rsid w:val="004036DD"/>
    <w:pPr>
      <w:numPr>
        <w:ilvl w:val="3"/>
        <w:numId w:val="6"/>
      </w:numPr>
      <w:spacing w:after="360"/>
      <w:jc w:val="center"/>
    </w:pPr>
    <w:rPr>
      <w:rFonts w:eastAsia="Times New Roman" w:cs="Times New Roman"/>
      <w:b/>
      <w:szCs w:val="24"/>
      <w:lang w:eastAsia="ru-RU"/>
    </w:rPr>
  </w:style>
  <w:style w:type="paragraph" w:customStyle="1" w:styleId="-0">
    <w:name w:val="(Схема ТС) Подпись - #Таблица"/>
    <w:basedOn w:val="a0"/>
    <w:next w:val="a0"/>
    <w:uiPriority w:val="14"/>
    <w:qFormat/>
    <w:rsid w:val="004036DD"/>
    <w:pPr>
      <w:keepNext/>
      <w:numPr>
        <w:ilvl w:val="4"/>
        <w:numId w:val="6"/>
      </w:numPr>
      <w:jc w:val="center"/>
    </w:pPr>
    <w:rPr>
      <w:rFonts w:eastAsia="Times New Roman" w:cs="Times New Roman"/>
      <w:b/>
      <w:szCs w:val="24"/>
      <w:lang w:eastAsia="ru-RU"/>
    </w:rPr>
  </w:style>
  <w:style w:type="numbering" w:customStyle="1" w:styleId="a">
    <w:name w:val="(Схема ТС) Структура документа"/>
    <w:uiPriority w:val="99"/>
    <w:rsid w:val="004036DD"/>
    <w:pPr>
      <w:numPr>
        <w:numId w:val="6"/>
      </w:numPr>
    </w:pPr>
  </w:style>
  <w:style w:type="numbering" w:customStyle="1" w:styleId="3">
    <w:name w:val="Стиль3"/>
    <w:uiPriority w:val="99"/>
    <w:rsid w:val="004036DD"/>
    <w:pPr>
      <w:numPr>
        <w:numId w:val="7"/>
      </w:numPr>
    </w:pPr>
  </w:style>
  <w:style w:type="paragraph" w:styleId="af4">
    <w:name w:val="header"/>
    <w:basedOn w:val="a0"/>
    <w:link w:val="af5"/>
    <w:uiPriority w:val="99"/>
    <w:unhideWhenUsed/>
    <w:rsid w:val="001F239B"/>
    <w:pPr>
      <w:tabs>
        <w:tab w:val="center" w:pos="4677"/>
        <w:tab w:val="right" w:pos="9355"/>
      </w:tabs>
      <w:spacing w:before="0" w:after="0"/>
    </w:pPr>
  </w:style>
  <w:style w:type="character" w:customStyle="1" w:styleId="af5">
    <w:name w:val="Верхний колонтитул Знак"/>
    <w:basedOn w:val="a1"/>
    <w:link w:val="af4"/>
    <w:uiPriority w:val="99"/>
    <w:rsid w:val="001F239B"/>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8568">
      <w:bodyDiv w:val="1"/>
      <w:marLeft w:val="0"/>
      <w:marRight w:val="0"/>
      <w:marTop w:val="0"/>
      <w:marBottom w:val="0"/>
      <w:divBdr>
        <w:top w:val="none" w:sz="0" w:space="0" w:color="auto"/>
        <w:left w:val="none" w:sz="0" w:space="0" w:color="auto"/>
        <w:bottom w:val="none" w:sz="0" w:space="0" w:color="auto"/>
        <w:right w:val="none" w:sz="0" w:space="0" w:color="auto"/>
      </w:divBdr>
    </w:div>
    <w:div w:id="148063178">
      <w:bodyDiv w:val="1"/>
      <w:marLeft w:val="0"/>
      <w:marRight w:val="0"/>
      <w:marTop w:val="0"/>
      <w:marBottom w:val="0"/>
      <w:divBdr>
        <w:top w:val="none" w:sz="0" w:space="0" w:color="auto"/>
        <w:left w:val="none" w:sz="0" w:space="0" w:color="auto"/>
        <w:bottom w:val="none" w:sz="0" w:space="0" w:color="auto"/>
        <w:right w:val="none" w:sz="0" w:space="0" w:color="auto"/>
      </w:divBdr>
    </w:div>
    <w:div w:id="390229296">
      <w:bodyDiv w:val="1"/>
      <w:marLeft w:val="0"/>
      <w:marRight w:val="0"/>
      <w:marTop w:val="0"/>
      <w:marBottom w:val="0"/>
      <w:divBdr>
        <w:top w:val="none" w:sz="0" w:space="0" w:color="auto"/>
        <w:left w:val="none" w:sz="0" w:space="0" w:color="auto"/>
        <w:bottom w:val="none" w:sz="0" w:space="0" w:color="auto"/>
        <w:right w:val="none" w:sz="0" w:space="0" w:color="auto"/>
      </w:divBdr>
    </w:div>
    <w:div w:id="854733711">
      <w:bodyDiv w:val="1"/>
      <w:marLeft w:val="0"/>
      <w:marRight w:val="0"/>
      <w:marTop w:val="0"/>
      <w:marBottom w:val="0"/>
      <w:divBdr>
        <w:top w:val="none" w:sz="0" w:space="0" w:color="auto"/>
        <w:left w:val="none" w:sz="0" w:space="0" w:color="auto"/>
        <w:bottom w:val="none" w:sz="0" w:space="0" w:color="auto"/>
        <w:right w:val="none" w:sz="0" w:space="0" w:color="auto"/>
      </w:divBdr>
    </w:div>
    <w:div w:id="1039748094">
      <w:bodyDiv w:val="1"/>
      <w:marLeft w:val="0"/>
      <w:marRight w:val="0"/>
      <w:marTop w:val="0"/>
      <w:marBottom w:val="0"/>
      <w:divBdr>
        <w:top w:val="none" w:sz="0" w:space="0" w:color="auto"/>
        <w:left w:val="none" w:sz="0" w:space="0" w:color="auto"/>
        <w:bottom w:val="none" w:sz="0" w:space="0" w:color="auto"/>
        <w:right w:val="none" w:sz="0" w:space="0" w:color="auto"/>
      </w:divBdr>
    </w:div>
    <w:div w:id="1042511684">
      <w:bodyDiv w:val="1"/>
      <w:marLeft w:val="0"/>
      <w:marRight w:val="0"/>
      <w:marTop w:val="0"/>
      <w:marBottom w:val="0"/>
      <w:divBdr>
        <w:top w:val="none" w:sz="0" w:space="0" w:color="auto"/>
        <w:left w:val="none" w:sz="0" w:space="0" w:color="auto"/>
        <w:bottom w:val="none" w:sz="0" w:space="0" w:color="auto"/>
        <w:right w:val="none" w:sz="0" w:space="0" w:color="auto"/>
      </w:divBdr>
    </w:div>
    <w:div w:id="1064067094">
      <w:bodyDiv w:val="1"/>
      <w:marLeft w:val="0"/>
      <w:marRight w:val="0"/>
      <w:marTop w:val="0"/>
      <w:marBottom w:val="0"/>
      <w:divBdr>
        <w:top w:val="none" w:sz="0" w:space="0" w:color="auto"/>
        <w:left w:val="none" w:sz="0" w:space="0" w:color="auto"/>
        <w:bottom w:val="none" w:sz="0" w:space="0" w:color="auto"/>
        <w:right w:val="none" w:sz="0" w:space="0" w:color="auto"/>
      </w:divBdr>
    </w:div>
    <w:div w:id="1174342209">
      <w:bodyDiv w:val="1"/>
      <w:marLeft w:val="0"/>
      <w:marRight w:val="0"/>
      <w:marTop w:val="0"/>
      <w:marBottom w:val="0"/>
      <w:divBdr>
        <w:top w:val="none" w:sz="0" w:space="0" w:color="auto"/>
        <w:left w:val="none" w:sz="0" w:space="0" w:color="auto"/>
        <w:bottom w:val="none" w:sz="0" w:space="0" w:color="auto"/>
        <w:right w:val="none" w:sz="0" w:space="0" w:color="auto"/>
      </w:divBdr>
    </w:div>
    <w:div w:id="1375814636">
      <w:bodyDiv w:val="1"/>
      <w:marLeft w:val="0"/>
      <w:marRight w:val="0"/>
      <w:marTop w:val="0"/>
      <w:marBottom w:val="0"/>
      <w:divBdr>
        <w:top w:val="none" w:sz="0" w:space="0" w:color="auto"/>
        <w:left w:val="none" w:sz="0" w:space="0" w:color="auto"/>
        <w:bottom w:val="none" w:sz="0" w:space="0" w:color="auto"/>
        <w:right w:val="none" w:sz="0" w:space="0" w:color="auto"/>
      </w:divBdr>
    </w:div>
    <w:div w:id="1476530341">
      <w:bodyDiv w:val="1"/>
      <w:marLeft w:val="0"/>
      <w:marRight w:val="0"/>
      <w:marTop w:val="0"/>
      <w:marBottom w:val="0"/>
      <w:divBdr>
        <w:top w:val="none" w:sz="0" w:space="0" w:color="auto"/>
        <w:left w:val="none" w:sz="0" w:space="0" w:color="auto"/>
        <w:bottom w:val="none" w:sz="0" w:space="0" w:color="auto"/>
        <w:right w:val="none" w:sz="0" w:space="0" w:color="auto"/>
      </w:divBdr>
    </w:div>
    <w:div w:id="1566330367">
      <w:bodyDiv w:val="1"/>
      <w:marLeft w:val="0"/>
      <w:marRight w:val="0"/>
      <w:marTop w:val="0"/>
      <w:marBottom w:val="0"/>
      <w:divBdr>
        <w:top w:val="none" w:sz="0" w:space="0" w:color="auto"/>
        <w:left w:val="none" w:sz="0" w:space="0" w:color="auto"/>
        <w:bottom w:val="none" w:sz="0" w:space="0" w:color="auto"/>
        <w:right w:val="none" w:sz="0" w:space="0" w:color="auto"/>
      </w:divBdr>
    </w:div>
    <w:div w:id="1599604699">
      <w:bodyDiv w:val="1"/>
      <w:marLeft w:val="0"/>
      <w:marRight w:val="0"/>
      <w:marTop w:val="0"/>
      <w:marBottom w:val="0"/>
      <w:divBdr>
        <w:top w:val="none" w:sz="0" w:space="0" w:color="auto"/>
        <w:left w:val="none" w:sz="0" w:space="0" w:color="auto"/>
        <w:bottom w:val="none" w:sz="0" w:space="0" w:color="auto"/>
        <w:right w:val="none" w:sz="0" w:space="0" w:color="auto"/>
      </w:divBdr>
    </w:div>
    <w:div w:id="1608925263">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77341644">
      <w:bodyDiv w:val="1"/>
      <w:marLeft w:val="0"/>
      <w:marRight w:val="0"/>
      <w:marTop w:val="0"/>
      <w:marBottom w:val="0"/>
      <w:divBdr>
        <w:top w:val="none" w:sz="0" w:space="0" w:color="auto"/>
        <w:left w:val="none" w:sz="0" w:space="0" w:color="auto"/>
        <w:bottom w:val="none" w:sz="0" w:space="0" w:color="auto"/>
        <w:right w:val="none" w:sz="0" w:space="0" w:color="auto"/>
      </w:divBdr>
    </w:div>
    <w:div w:id="189380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AE7A7-AF70-4D9E-A7DB-DCC68E492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19</Pages>
  <Words>5403</Words>
  <Characters>30798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Грицаенко Анастасия Ивановна</cp:lastModifiedBy>
  <cp:revision>92</cp:revision>
  <cp:lastPrinted>2019-06-28T06:38:00Z</cp:lastPrinted>
  <dcterms:created xsi:type="dcterms:W3CDTF">2018-08-29T13:13:00Z</dcterms:created>
  <dcterms:modified xsi:type="dcterms:W3CDTF">2021-10-15T14:00:00Z</dcterms:modified>
</cp:coreProperties>
</file>